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D2" w:rsidRDefault="00F034D2" w:rsidP="003C1B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3C1BC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 рамках «Психологиче</w:t>
      </w:r>
      <w:r w:rsidR="003C1BC4" w:rsidRPr="003C1BC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ской недели» мы подобрали для Вас, уважаемые родители, небольшую подборку рекомендаций.</w:t>
      </w:r>
    </w:p>
    <w:p w:rsidR="003C1BC4" w:rsidRPr="003C1BC4" w:rsidRDefault="003C1BC4" w:rsidP="003C1B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96E5B" w:rsidRPr="008C3DF9" w:rsidRDefault="00196E5B" w:rsidP="008C3D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общения</w:t>
      </w:r>
      <w:r w:rsidR="0079574B" w:rsidRPr="008C3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детьми.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выражать свое недовольство отдельными действиями ребенка, но не самим ребенком.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осуждать действия ребенка, но не его чувства, какими бы нежелательными или непозволительными они ни были.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Недовольство действиями ребенка не должно быть систематическим, иначе оно перейдет в неприятие его.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 ребенку, что вы его уважаете. Помогают только высказанные вслух комплименты, а не то, что вы, возможно, думаете, но не говорите.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Признайте ребенка здесь и сейчас, на основе настоящих событий.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Сохраняйте дружелюбный тон!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научить детей общаться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просто необходимо научить своего ребенка устанавливать хорошие взаимоотношения с другими людьми.</w:t>
      </w:r>
    </w:p>
    <w:p w:rsidR="00196E5B" w:rsidRPr="00342E09" w:rsidRDefault="00196E5B" w:rsidP="0079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успех определяется рядом условий: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74B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Личная привлекательность</w:t>
      </w:r>
      <w:r w:rsidRPr="0079574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6CC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Навыки общения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1BC4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Помогите ребенку стать хорошим другом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Ваш ребенок должен быть чутким, порядочным и отзывчивым, уметь дарить любовь и теплоту, быть надежным другом, уметь откликаться на чужую беду.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люблю, чтобы меня принимали таким, каков я есть. Поэтому я буду стремиться сопереживать ребенку и ценить его.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единственный, кто может прожить мою жизнь. Поэтому я не буду стремиться к тому, чтобы управлять жизнью ребенка.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черпаю надежду и волю к жизни внутри себя. Поэтому я буду признавать и подтверждать чувство самостоятельности ребенка.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чувствую страх, когда я беззащитен. Поэтому я буду прикасаться к внутреннему миру ребенка с добротой, лаской, нежностью.</w:t>
      </w:r>
    </w:p>
    <w:p w:rsidR="00196E5B" w:rsidRPr="00342E09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могу полностью оградить ребенка от страха, боли, разочарования и стрессов. Поэтому я буду стараться смягчать удары.</w:t>
      </w:r>
    </w:p>
    <w:p w:rsidR="00196E5B" w:rsidRPr="008C3DF9" w:rsidRDefault="00196E5B" w:rsidP="008C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C3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Психотерапия неуспеваемости</w:t>
      </w:r>
      <w:r w:rsidR="008C3DF9" w:rsidRPr="008C3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C3DF9" w:rsidRPr="00196E5B" w:rsidRDefault="008C3DF9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6E5B" w:rsidRPr="00196E5B" w:rsidRDefault="00196E5B" w:rsidP="00196E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 xml:space="preserve">Правило первое: не бей </w:t>
      </w:r>
      <w:proofErr w:type="gramStart"/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лежачег</w:t>
      </w:r>
      <w:r w:rsidR="004F1716"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о</w:t>
      </w:r>
      <w:proofErr w:type="gramEnd"/>
      <w:r w:rsidR="003D6760"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»</w:t>
      </w:r>
      <w:r w:rsidRPr="004F171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«Двойка»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196E5B" w:rsidRP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Правило второе: не более одного недостатка в минуту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Чтобы избавить ребенка от недостатков, замечайте не более одного в минуту. Знайте меру. Иначе ваш ребенок просто «отключится», перестанет реагировать на такие речи, станет нечувствителен к вашим оценкам. Конечно, это очень трудно, но по возможности выберите из множества недостатков ребенка тот, который сейчас для вас особенно непереносим, который вы хотите ликвидировать в первую очередь, и говорите только о нем. Остальное же будет преодолено позже либо просто окажется несущественным.</w:t>
      </w:r>
    </w:p>
    <w:p w:rsidR="00196E5B" w:rsidRP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Правило третье: за двумя зайцами погонишься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... 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 Если вас обоих </w:t>
      </w:r>
      <w:proofErr w:type="gramStart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беспокоит</w:t>
      </w:r>
      <w:proofErr w:type="gramEnd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скорость чтения, не требуйте от ребенка одновременно и выразительности, и пересказа.</w:t>
      </w:r>
    </w:p>
    <w:p w:rsidR="00196E5B" w:rsidRP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Правило четвертое: хвалить - исполнителя, критиковать - исполнение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похвале, ребенок начнет уважать себя за эти качества, то вы заложите еще одно важнейшее основание желания учиться. Но при такой персональной похвале критика должна </w:t>
      </w:r>
      <w:proofErr w:type="gramStart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 более безличной: «Такие задачи надо решать не в одно действие, а в два». Эта форма отрицательных оценок стимулирует исправление ошибок, но не сказывается отрицательно на отношении ребенка к знаниям, его вере в успех.</w:t>
      </w:r>
    </w:p>
    <w:p w:rsidR="00196E5B" w:rsidRP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Правило пятое: оценка должна сравнивать сегодняшние успехи ребенка с его собственными вчерашними неудачами.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сравнивать достижения ребенка с государственными нормами оценивания или с успехами соседского Саши. Ведь даже самый малый успех ребенка - это реальный успех, победа над собой, и она должна быть замечена и оценена по заслугам.</w:t>
      </w:r>
    </w:p>
    <w:p w:rsidR="00196E5B" w:rsidRP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Правило шестое: не скупитесь на похвалу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 Ведь родительские: «Не сделал, не старался, не учил» порождают эхо: «Не хочу, не могу, не буду!»</w:t>
      </w:r>
    </w:p>
    <w:p w:rsidR="00196E5B" w:rsidRPr="00196E5B" w:rsidRDefault="00196E5B" w:rsidP="00196E5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1716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Правило седьмое: техника оценочной безопасности.</w:t>
      </w:r>
      <w:r w:rsidRPr="00196E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детский труд надо очень дробно, дифференцированно. Здесь не годится глобальная оценка, в которой соединены плоды очень разных усилий ребенка</w:t>
      </w:r>
      <w:r w:rsidR="008C3D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6E5B" w:rsidRPr="00196E5B" w:rsidRDefault="00196E5B" w:rsidP="008C3D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Родителям о наказаниях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Шлепая ребенка, вы учите его бояться вас.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Проявляя при детях худшие черты своего характера, вы показываете им </w:t>
      </w:r>
      <w:r w:rsidR="004B6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плохой пример.</w:t>
      </w:r>
    </w:p>
    <w:p w:rsidR="004B6CC1" w:rsidRDefault="004B6CC1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196E5B"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елесные наказания требуют от родителей меньше всего ума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способностей, чем любые другие воспитательные меры.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Шлепки могут только утвердить, но не изменить поведение ребенка.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шлепаете ребенка «под горячую руку», это означает, что вы </w:t>
      </w:r>
      <w:r w:rsidR="004B6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хуже владеете собой, нежели требуете того от ребенка.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дисциплинарной техники - изменить желания ребенка, а не 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его поведение.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часто наказание не исправляет поведение, а лишь преображает 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его.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Наказания вынуждают ребенка опасаться потерять </w:t>
      </w:r>
      <w:proofErr w:type="gramStart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родительскую</w:t>
      </w:r>
      <w:proofErr w:type="gramEnd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любовь. Он чувствует себя отверженным и начинает ревновать к брату 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сестре, а порой и к родителям.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наказанного ребенка может возникнуть враждебное чувство </w:t>
      </w:r>
      <w:proofErr w:type="gramStart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родителям. И едва в нем объединятся два чувства - любовь и ненависть, </w:t>
      </w:r>
    </w:p>
    <w:p w:rsidR="00196E5B" w:rsidRPr="00196E5B" w:rsidRDefault="004B6CC1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</w:t>
      </w:r>
      <w:r w:rsidR="00196E5B"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возникнет конфликт.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Частые наказания побуждают ребенка оставаться инфантильным.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Наказание может заставить ребенка привлекать внимание родителей </w:t>
      </w:r>
    </w:p>
    <w:p w:rsid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любыми средствами.</w:t>
      </w:r>
    </w:p>
    <w:p w:rsidR="008C3DF9" w:rsidRPr="004B6CC1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6E5B" w:rsidRPr="00196E5B" w:rsidRDefault="00196E5B" w:rsidP="008C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Чем заменить наказания?</w:t>
      </w:r>
    </w:p>
    <w:p w:rsidR="004B6CC1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Терпением. Это самая большая добродетель, которая только может </w:t>
      </w:r>
      <w:r w:rsidR="004B6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у родителей.</w:t>
      </w:r>
    </w:p>
    <w:p w:rsidR="004B6CC1" w:rsidRPr="00F034D2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Объяснением. Объясните ребенку, почему</w:t>
      </w:r>
      <w:r w:rsidRPr="00F03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поведение неправильно, </w:t>
      </w:r>
    </w:p>
    <w:p w:rsid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будьте предельно кратки.</w:t>
      </w:r>
    </w:p>
    <w:p w:rsidR="0008453A" w:rsidRDefault="0008453A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9" w:rsidRPr="00F034D2" w:rsidRDefault="008C3DF9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E5B" w:rsidRPr="00F034D2" w:rsidRDefault="004B6CC1" w:rsidP="008C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</w:t>
      </w:r>
      <w:r w:rsidR="004F1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="00196E5B" w:rsidRPr="00F034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ятка для родителей.</w:t>
      </w:r>
    </w:p>
    <w:p w:rsidR="00196E5B" w:rsidRPr="00F034D2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</w:t>
      </w:r>
      <w:r w:rsidRPr="00F03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Если ребенок сообщил Вам о своих неприятностях, не стоит хвататься за сердце, кричать, плакать и обвинять его. Иначе в следующий раз Ваш ребенок как </w:t>
      </w:r>
      <w:proofErr w:type="gramStart"/>
      <w:r w:rsidRPr="00F03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следует</w:t>
      </w:r>
      <w:proofErr w:type="gramEnd"/>
      <w:r w:rsidRPr="00F03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подумает, прежде чем сказать правду. Ведь ему не нужны лишние проблемы, и он не хочет стать причиной Ваших страданий</w:t>
      </w:r>
    </w:p>
    <w:p w:rsidR="00196E5B" w:rsidRPr="00F034D2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 Принимайте ребенка таким, какой он есть, ведь он нуждается не в критике, а прежде всего - в понимании и сочувствии.</w:t>
      </w:r>
    </w:p>
    <w:p w:rsidR="00196E5B" w:rsidRPr="00F034D2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Выслушивайте ребенка. Если человек умеет слушать, то видно, что ему интересно, он старается понять, что ему говорят, он старается узнать о чувствах, о взглядах своего ребенка, не вступая с ним в спор.</w:t>
      </w:r>
    </w:p>
    <w:p w:rsidR="00196E5B" w:rsidRPr="00F034D2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4. Умейте поставить себя на место своего ребенка. Подростку часто кажется, что с теми проблемами, с которыми ему пришлось столкнуться, никто раньше не сталкивался, поэтому относитесь к его проблемам серьезно.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5. Рассказывайте своему ребенку о себе. Детям</w:t>
      </w: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часто трудно представить, что Вы тоже были молодыми. Не бойтесь говорить ребенку о своей молодости, о тех ошибках, которые сами совершали. При этом помните: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• такой разговор - не повод для поучительных историй («когда я был в твоем возрасте...», «если бы мы жили так, как вы сейчас...» и т.д.);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• не делайте из рассказа выводов-наставлений; («учись...», «пока мы живы - добивайся успехов» и т.д.);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• рассказ должен быть «к месту», дабы не зависнуть в пространстве, не найдя понимания.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Старайтесь обнаружить истинную проблему своего ребенка и, не разрушая его собственного решения, попытайтесь помочь преодолеть трудную ситуацию самостоятельно.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7.  Не предъявляйте ребенку завышенных требований. Идеальных детей не бывает. Иначе он будет рассказывать только то, что хотят услышать родители.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8. Старайтесь не унывать, сталкиваясь с проблемой. Глядя на то, как Вы решаете свои проблемы,  Ваш ребенок  будет </w:t>
      </w:r>
      <w:proofErr w:type="gramStart"/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учиться не паниковать</w:t>
      </w:r>
      <w:proofErr w:type="gramEnd"/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 в трудной ситуации.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9.    Развивайте здоровое чувство юмора в себе и в своем ребенке. Часто именно юмор спасает нас от стресса.</w:t>
      </w:r>
    </w:p>
    <w:p w:rsidR="00196E5B" w:rsidRP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10.  Учитесь радоваться своим и чужим победам и учите этому своего ребенка.</w:t>
      </w:r>
    </w:p>
    <w:p w:rsidR="00196E5B" w:rsidRDefault="00196E5B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7030A0"/>
          <w:sz w:val="28"/>
          <w:lang w:eastAsia="ru-RU"/>
        </w:rPr>
        <w:t>11. Старайтесь говорить правду своим детям. Если ребенок часто уличает Вас во лжи, с какой стати он сам станет говорить Вам правду?</w:t>
      </w:r>
    </w:p>
    <w:p w:rsidR="0008453A" w:rsidRDefault="0008453A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</w:p>
    <w:p w:rsidR="0008453A" w:rsidRDefault="0008453A" w:rsidP="004B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</w:p>
    <w:p w:rsidR="008C3DF9" w:rsidRDefault="008C3DF9" w:rsidP="008C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</w:p>
    <w:p w:rsidR="008C3DF9" w:rsidRDefault="008C3DF9" w:rsidP="008C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</w:p>
    <w:p w:rsidR="008C3DF9" w:rsidRDefault="008C3DF9" w:rsidP="008C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</w:p>
    <w:p w:rsidR="008C3DF9" w:rsidRDefault="008C3DF9" w:rsidP="008C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</w:p>
    <w:p w:rsidR="00196E5B" w:rsidRPr="00196E5B" w:rsidRDefault="00196E5B" w:rsidP="008C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b/>
          <w:bCs/>
          <w:color w:val="F10F75"/>
          <w:sz w:val="28"/>
          <w:lang w:eastAsia="ru-RU"/>
        </w:rPr>
        <w:t>СЛОВА, КОТОРЫЕ ПОДДЕРЖИВАЮТ И КОТОРЫЕ РАЗРУШАЮТ ЕГО ВЕРУ В СЕБЯ</w:t>
      </w:r>
    </w:p>
    <w:p w:rsidR="00196E5B" w:rsidRPr="00196E5B" w:rsidRDefault="00196E5B" w:rsidP="008C3DF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E5B" w:rsidRPr="00196E5B" w:rsidRDefault="00196E5B" w:rsidP="00196E5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b/>
          <w:bCs/>
          <w:color w:val="F10F75"/>
          <w:sz w:val="28"/>
          <w:lang w:eastAsia="ru-RU"/>
        </w:rPr>
        <w:t>Слова поддержки</w:t>
      </w:r>
    </w:p>
    <w:p w:rsidR="00196E5B" w:rsidRPr="006163F1" w:rsidRDefault="00196E5B" w:rsidP="00616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80"/>
          <w:sz w:val="28"/>
          <w:lang w:eastAsia="ru-RU"/>
        </w:rPr>
        <w:t>Зная тебя, я уверен, что ты все сделал, хорошо.</w:t>
      </w:r>
    </w:p>
    <w:p w:rsidR="00196E5B" w:rsidRP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80"/>
          <w:sz w:val="28"/>
          <w:lang w:eastAsia="ru-RU"/>
        </w:rPr>
        <w:t>Ты делаешь это очень хорошо.</w:t>
      </w:r>
    </w:p>
    <w:p w:rsidR="004B6CC1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80"/>
          <w:sz w:val="28"/>
          <w:lang w:eastAsia="ru-RU"/>
        </w:rPr>
        <w:t xml:space="preserve">У тебя есть некоторые соображения по этому поводу? Готов ли ты </w:t>
      </w:r>
    </w:p>
    <w:p w:rsidR="00196E5B" w:rsidRP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80"/>
          <w:sz w:val="28"/>
          <w:lang w:eastAsia="ru-RU"/>
        </w:rPr>
        <w:t>начать?</w:t>
      </w:r>
    </w:p>
    <w:p w:rsid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80"/>
          <w:sz w:val="28"/>
          <w:lang w:eastAsia="ru-RU"/>
        </w:rPr>
        <w:t>Это серьезный вызов, но я уверен, что ты готов к нему.</w:t>
      </w:r>
    </w:p>
    <w:p w:rsidR="006163F1" w:rsidRPr="00196E5B" w:rsidRDefault="006163F1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E5B" w:rsidRPr="00196E5B" w:rsidRDefault="00196E5B" w:rsidP="004F171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E5B">
        <w:rPr>
          <w:rFonts w:ascii="Times New Roman" w:eastAsia="Times New Roman" w:hAnsi="Times New Roman" w:cs="Times New Roman"/>
          <w:b/>
          <w:bCs/>
          <w:color w:val="F10F75"/>
          <w:sz w:val="28"/>
          <w:lang w:eastAsia="ru-RU"/>
        </w:rPr>
        <w:t>Слова разочарования:</w:t>
      </w:r>
    </w:p>
    <w:p w:rsidR="006163F1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80"/>
          <w:sz w:val="28"/>
          <w:lang w:eastAsia="ru-RU"/>
        </w:rPr>
        <w:t xml:space="preserve">Зная тебя и твои способности, я думаю, что ты смог бы сделать это </w:t>
      </w:r>
    </w:p>
    <w:p w:rsidR="00196E5B" w:rsidRDefault="00196E5B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lang w:eastAsia="ru-RU"/>
        </w:rPr>
      </w:pPr>
      <w:r w:rsidRPr="00196E5B">
        <w:rPr>
          <w:rFonts w:ascii="Times New Roman" w:eastAsia="Times New Roman" w:hAnsi="Times New Roman" w:cs="Times New Roman"/>
          <w:color w:val="000080"/>
          <w:sz w:val="28"/>
          <w:lang w:eastAsia="ru-RU"/>
        </w:rPr>
        <w:t>гораздо лучше.</w:t>
      </w:r>
    </w:p>
    <w:p w:rsidR="0008453A" w:rsidRDefault="0008453A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lang w:eastAsia="ru-RU"/>
        </w:rPr>
      </w:pPr>
    </w:p>
    <w:p w:rsidR="0008453A" w:rsidRDefault="0008453A" w:rsidP="004B6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lang w:eastAsia="ru-RU"/>
        </w:rPr>
      </w:pPr>
    </w:p>
    <w:p w:rsidR="006163F1" w:rsidRPr="0079574B" w:rsidRDefault="006163F1" w:rsidP="008C3DF9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предлагаем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способов узнать у ребенка, как дела в школе, не спрашивая «Ну, как дела в школе?»</w:t>
      </w:r>
    </w:p>
    <w:p w:rsidR="006163F1" w:rsidRPr="0079574B" w:rsidRDefault="006163F1" w:rsidP="006163F1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спросите у ребенка «Ну, как дела в школе?», то, скорее всего, получите ответ: «Нормально». А если вы действительно хотите узнать, как прошел его день, то помогите своему ребенку: задайте такой вопрос, 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будет ответить подробно.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хорошее из того, что произошло с тобой сегодня в школе? Что худшее из того, что произошло с тобой сегодня в школе?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 мне что-нибудь смешное, 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ты сегодня посмеялся?</w:t>
      </w:r>
      <w:r w:rsidRPr="0061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мог выбрать, с кем бы ты хотел сидеть в классе? А с кем бы точно не хотел сидеть? Почему?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о самом классном месте в школе.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странное слово, которое ты услышал сегодня? Или, может быть, тебе сказали сегодня что-то странное?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 учителя к нам в гости, что бы он мне рассказал о тебе, как думаешь?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ты сегодня помог?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кто-то тебе сегодня помог?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что нового ты узнал сегодня?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ли момент, когда ты чувствовал себя самым счастливым сегодня?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тебе сегодня очень скучно?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инопланетяне прилетели в ваш класс и забрали кого-то из учеников, кого бы ты хотел, чтобы они забрали?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бы ты хотел поиграть на перемене из тех, с кем ты еще никогда не играл?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о чём-то хорошем, что произошло с тобой сегодня.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учитель чаще всего сегодня повторял?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бы ты еще больше хотел узнать в школе?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бы тебе хотелось меньше делать в школе?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бы ты в своем классе мог вести себя лучше?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чаще всего играешь на переменах?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самый смешной ученик в вашем классе? Почему он такой смешной?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понравился сегодняшний обед? Что больше всего понравилось?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завтра ты стал учителем, что бы ты сделал?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может, кому-то из вашего класса лучше уйти из школы? </w:t>
      </w:r>
    </w:p>
    <w:p w:rsidR="006163F1" w:rsidRPr="0079574B" w:rsidRDefault="006163F1" w:rsidP="006163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мог поменяться с кем-то в классе местами, кто бы это был? Почему? </w:t>
      </w:r>
    </w:p>
    <w:p w:rsidR="0008453A" w:rsidRDefault="006163F1" w:rsidP="008C3D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о трех различных случаях, когда ты использовал карандаш сегодня в школе</w:t>
      </w:r>
      <w:r w:rsidR="008C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F1" w:rsidRPr="006163F1" w:rsidRDefault="006163F1" w:rsidP="008C3DF9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Мальчиков и девочек нужно хвалить по-разному</w:t>
      </w:r>
    </w:p>
    <w:p w:rsidR="006163F1" w:rsidRPr="0079574B" w:rsidRDefault="006163F1" w:rsidP="006163F1">
      <w:pPr>
        <w:spacing w:before="37" w:after="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лекции популярного психолога и ведического астролога Руслана </w:t>
      </w:r>
      <w:proofErr w:type="spell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Нарушевича</w:t>
      </w:r>
      <w:proofErr w:type="spell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 загадок для мамы и папы». Информация для размышления всем родителям: «Девочек не надо хвалить за 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сделанное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способствуйте ее деградации.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девочку хвалить за то, что она сделала: очень вкусно, очень красиво – в итоге формируется такое, что признание мне придет только за мои заслуги. Признание мне придет только за то, что я сделала. Это уничтожающий женщину принцип. 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положение вещей – я достойна любви, потому что я есть, потому что я – умница, потому что я – хозяюшка, потому что я – помощница, потому что я – принцесса, потому что я – фея на кухне.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тогда у женщины здоровая психика, потому что одобряют ее саму природу, т.е. чтобы мне получить любовь, надо просто остаться собой. Вот в чем принцип воспитания девочки.</w:t>
      </w:r>
    </w:p>
    <w:p w:rsidR="006163F1" w:rsidRPr="0079574B" w:rsidRDefault="006163F1" w:rsidP="006163F1">
      <w:pPr>
        <w:spacing w:before="37" w:after="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начинаете ее хвалить за заслуги, то она сразу начинает думать: меня саму хвалить не за что, любовь я могу только заработать, будут заслуги – будет любовь.</w:t>
      </w:r>
    </w:p>
    <w:p w:rsidR="006163F1" w:rsidRPr="0079574B" w:rsidRDefault="006163F1" w:rsidP="006163F1">
      <w:pPr>
        <w:spacing w:before="37" w:after="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Мальчики –</w:t>
      </w: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наоборот. Абсолютно диаметрально.</w:t>
      </w:r>
    </w:p>
    <w:p w:rsidR="006163F1" w:rsidRPr="0079574B" w:rsidRDefault="006163F1" w:rsidP="006163F1">
      <w:pPr>
        <w:spacing w:before="37" w:after="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очень любят говорить: ты у меня такая прелесть, такой </w:t>
      </w:r>
      <w:proofErr w:type="spell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умничка</w:t>
      </w:r>
      <w:proofErr w:type="spell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молодец. Вроде бы хорошо. На самом деле, только 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способствуете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деградации мужчины, потому что ему мерещится, что он сам по себе хороший. А мужчине хорошо, только если он чего-то достигает. Поэтому чтобы мальчика побуждать к тому, чтобы он совершенствовался и чувствовал себя счастливым в итоге, ему надо говорить о его заслугах: очень красиво сделано, очень здорово, очень умело.</w:t>
      </w:r>
    </w:p>
    <w:p w:rsidR="00196E5B" w:rsidRPr="00196E5B" w:rsidRDefault="006163F1" w:rsidP="00563227">
      <w:pPr>
        <w:spacing w:before="37" w:after="37" w:line="240" w:lineRule="auto"/>
        <w:rPr>
          <w:rFonts w:ascii="Times New Roman" w:hAnsi="Times New Roman" w:cs="Times New Roman"/>
        </w:rPr>
      </w:pPr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Мальчику все эти ласковые слова нужны в меньшей степени, потому что его природа развиваться. Ему нужна похвала за то, что он достиг. Вместо того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сказать: заинька, солнышко, – для мальчишек постарше очень важно, чтобы вы их самолет показывали, сделанный из </w:t>
      </w:r>
      <w:proofErr w:type="spell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приходящим гостям. Это важнее чем все солнышки, лапоньки, заиньки. «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сделал, угадайте кто это сделал. Правильно, это Алешка сделал, это сын мой», – это </w:t>
      </w:r>
      <w:proofErr w:type="gramStart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большая</w:t>
      </w:r>
      <w:proofErr w:type="gramEnd"/>
      <w:r w:rsidRPr="0079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похвала, больший стимул для мальчика.</w:t>
      </w:r>
    </w:p>
    <w:sectPr w:rsidR="00196E5B" w:rsidRPr="00196E5B" w:rsidSect="0019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165B"/>
    <w:multiLevelType w:val="multilevel"/>
    <w:tmpl w:val="8F58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F52D9"/>
    <w:multiLevelType w:val="multilevel"/>
    <w:tmpl w:val="0D4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6E5B"/>
    <w:rsid w:val="00015E77"/>
    <w:rsid w:val="0008453A"/>
    <w:rsid w:val="00196E5B"/>
    <w:rsid w:val="003C1BC4"/>
    <w:rsid w:val="003D6760"/>
    <w:rsid w:val="004B6CC1"/>
    <w:rsid w:val="004E1338"/>
    <w:rsid w:val="004F1716"/>
    <w:rsid w:val="00563227"/>
    <w:rsid w:val="006163F1"/>
    <w:rsid w:val="0079574B"/>
    <w:rsid w:val="007A2B2F"/>
    <w:rsid w:val="008171A8"/>
    <w:rsid w:val="008C3DF9"/>
    <w:rsid w:val="009D5475"/>
    <w:rsid w:val="00E37E02"/>
    <w:rsid w:val="00F0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ACE35-6398-4B51-9EF5-0AB6CE94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2025-04-22T06:48:00Z</dcterms:created>
  <dcterms:modified xsi:type="dcterms:W3CDTF">2025-04-25T10:49:00Z</dcterms:modified>
</cp:coreProperties>
</file>