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C2" w:rsidRPr="000924C2" w:rsidRDefault="000924C2" w:rsidP="000924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0924C2">
        <w:rPr>
          <w:rFonts w:ascii="Times New Roman" w:hAnsi="Times New Roman"/>
          <w:b/>
          <w:bCs/>
          <w:color w:val="A6A6A6" w:themeColor="background1" w:themeShade="A6"/>
          <w:sz w:val="24"/>
          <w:szCs w:val="24"/>
        </w:rPr>
        <w:t>Из опыта работы учителя изобразительного искусства Афанасьевой Т.А.</w:t>
      </w:r>
      <w:r w:rsidRPr="000924C2">
        <w:rPr>
          <w:rFonts w:ascii="Times New Roman" w:hAnsi="Times New Roman"/>
          <w:b/>
          <w:bCs/>
          <w:color w:val="A6A6A6" w:themeColor="background1" w:themeShade="A6"/>
          <w:sz w:val="24"/>
          <w:szCs w:val="24"/>
        </w:rPr>
        <w:br/>
        <w:t>МОУ «СОШ №15» г.</w:t>
      </w:r>
      <w:r>
        <w:rPr>
          <w:rFonts w:ascii="Times New Roman" w:hAnsi="Times New Roman"/>
          <w:b/>
          <w:bCs/>
          <w:color w:val="A6A6A6" w:themeColor="background1" w:themeShade="A6"/>
          <w:sz w:val="24"/>
          <w:szCs w:val="24"/>
        </w:rPr>
        <w:t xml:space="preserve"> </w:t>
      </w:r>
      <w:r w:rsidRPr="000924C2">
        <w:rPr>
          <w:rFonts w:ascii="Times New Roman" w:hAnsi="Times New Roman"/>
          <w:b/>
          <w:bCs/>
          <w:color w:val="A6A6A6" w:themeColor="background1" w:themeShade="A6"/>
          <w:sz w:val="24"/>
          <w:szCs w:val="24"/>
        </w:rPr>
        <w:t>Каменска-Уральского</w:t>
      </w:r>
    </w:p>
    <w:p w:rsidR="005F7539" w:rsidRPr="000924C2" w:rsidRDefault="005F7539" w:rsidP="000924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40523E" w:rsidRPr="0064691C" w:rsidRDefault="0040523E" w:rsidP="00405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урока: </w:t>
      </w:r>
      <w:r w:rsidR="00522C14">
        <w:rPr>
          <w:rFonts w:ascii="Times New Roman" w:hAnsi="Times New Roman"/>
          <w:b/>
          <w:sz w:val="24"/>
          <w:szCs w:val="24"/>
        </w:rPr>
        <w:t>Городецкая роспись</w:t>
      </w:r>
    </w:p>
    <w:p w:rsidR="0040523E" w:rsidRDefault="0040523E" w:rsidP="0040523E">
      <w:pPr>
        <w:rPr>
          <w:rFonts w:ascii="Times New Roman" w:hAnsi="Times New Roman"/>
          <w:sz w:val="24"/>
          <w:szCs w:val="24"/>
        </w:rPr>
      </w:pPr>
    </w:p>
    <w:p w:rsidR="0040523E" w:rsidRDefault="0040523E" w:rsidP="004052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Задание: </w:t>
      </w:r>
      <w:r w:rsidR="006A0395">
        <w:rPr>
          <w:rFonts w:ascii="Times New Roman" w:hAnsi="Times New Roman"/>
          <w:sz w:val="24"/>
          <w:szCs w:val="24"/>
        </w:rPr>
        <w:t xml:space="preserve">нарисовать </w:t>
      </w:r>
      <w:r w:rsidR="00B053E2">
        <w:rPr>
          <w:rFonts w:ascii="Times New Roman" w:hAnsi="Times New Roman"/>
          <w:sz w:val="24"/>
          <w:szCs w:val="24"/>
        </w:rPr>
        <w:t>эскиз разделочной доски, украшенной композицией городецкой росписи.</w:t>
      </w:r>
    </w:p>
    <w:p w:rsidR="0040523E" w:rsidRDefault="0040523E" w:rsidP="004052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5F7539" w:rsidRDefault="00B053E2" w:rsidP="005F75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Обвести шаблон</w:t>
      </w:r>
      <w:r w:rsidRPr="005F7539">
        <w:rPr>
          <w:rFonts w:ascii="Times New Roman" w:hAnsi="Times New Roman"/>
          <w:sz w:val="24"/>
          <w:szCs w:val="24"/>
        </w:rPr>
        <w:t>.</w:t>
      </w:r>
    </w:p>
    <w:p w:rsidR="000461D7" w:rsidRDefault="000461D7" w:rsidP="005F75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Равномерно окрасить </w:t>
      </w:r>
      <w:r w:rsidR="006A0395" w:rsidRPr="000461D7">
        <w:rPr>
          <w:rFonts w:ascii="Times New Roman" w:hAnsi="Times New Roman"/>
          <w:sz w:val="24"/>
          <w:szCs w:val="24"/>
        </w:rPr>
        <w:t>издели</w:t>
      </w:r>
      <w:r>
        <w:rPr>
          <w:rFonts w:ascii="Times New Roman" w:hAnsi="Times New Roman"/>
          <w:sz w:val="24"/>
          <w:szCs w:val="24"/>
        </w:rPr>
        <w:t>е</w:t>
      </w:r>
      <w:r w:rsidR="006A0395" w:rsidRPr="0004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 цвет дерева (цвет охра или смешать</w:t>
      </w:r>
      <w:r w:rsidR="006A0395" w:rsidRPr="0004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желтый с небольшим количеством коричневого и добавлением белил).</w:t>
      </w:r>
    </w:p>
    <w:p w:rsidR="00782C9F" w:rsidRDefault="000461D7" w:rsidP="005F75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 одну из предложенных композиций.</w:t>
      </w:r>
    </w:p>
    <w:p w:rsidR="00F63F6C" w:rsidRPr="00F63F6C" w:rsidRDefault="00F63F6C" w:rsidP="00F63F6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4445</wp:posOffset>
            </wp:positionV>
            <wp:extent cx="5946775" cy="2971800"/>
            <wp:effectExtent l="19050" t="0" r="0" b="0"/>
            <wp:wrapSquare wrapText="bothSides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1D7" w:rsidRPr="000461D7" w:rsidRDefault="0040012A" w:rsidP="000461D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233045</wp:posOffset>
            </wp:positionV>
            <wp:extent cx="2366010" cy="3683000"/>
            <wp:effectExtent l="19050" t="0" r="0" b="0"/>
            <wp:wrapSquare wrapText="bothSides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5C" w:rsidRDefault="000461D7" w:rsidP="005F75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Круглой кистью среднего размера нанести основные пятна подмалевка в форме цветов и листьев. Цветы можно выполнять красной или синей краской, листья зеленой.</w:t>
      </w:r>
    </w:p>
    <w:p w:rsidR="000461D7" w:rsidRDefault="000461D7" w:rsidP="000461D7">
      <w:pPr>
        <w:ind w:left="360"/>
        <w:rPr>
          <w:rFonts w:ascii="Times New Roman" w:hAnsi="Times New Roman"/>
          <w:sz w:val="24"/>
          <w:szCs w:val="24"/>
        </w:rPr>
      </w:pPr>
    </w:p>
    <w:p w:rsidR="0040012A" w:rsidRDefault="0040012A" w:rsidP="000461D7">
      <w:pPr>
        <w:ind w:left="360"/>
        <w:rPr>
          <w:rFonts w:ascii="Times New Roman" w:hAnsi="Times New Roman"/>
          <w:sz w:val="24"/>
          <w:szCs w:val="24"/>
        </w:rPr>
      </w:pPr>
    </w:p>
    <w:p w:rsidR="0040012A" w:rsidRDefault="0040012A" w:rsidP="000461D7">
      <w:pPr>
        <w:ind w:left="360"/>
        <w:rPr>
          <w:rFonts w:ascii="Times New Roman" w:hAnsi="Times New Roman"/>
          <w:sz w:val="24"/>
          <w:szCs w:val="24"/>
        </w:rPr>
      </w:pPr>
    </w:p>
    <w:p w:rsidR="0040012A" w:rsidRDefault="0040012A" w:rsidP="000461D7">
      <w:pPr>
        <w:ind w:left="360"/>
        <w:rPr>
          <w:rFonts w:ascii="Times New Roman" w:hAnsi="Times New Roman"/>
          <w:sz w:val="24"/>
          <w:szCs w:val="24"/>
        </w:rPr>
      </w:pPr>
    </w:p>
    <w:p w:rsidR="0040012A" w:rsidRDefault="0040012A" w:rsidP="000461D7">
      <w:pPr>
        <w:ind w:left="360"/>
        <w:rPr>
          <w:rFonts w:ascii="Times New Roman" w:hAnsi="Times New Roman"/>
          <w:sz w:val="24"/>
          <w:szCs w:val="24"/>
        </w:rPr>
      </w:pPr>
    </w:p>
    <w:p w:rsidR="0040012A" w:rsidRDefault="0040012A" w:rsidP="000461D7">
      <w:pPr>
        <w:ind w:left="360"/>
        <w:rPr>
          <w:rFonts w:ascii="Times New Roman" w:hAnsi="Times New Roman"/>
          <w:sz w:val="24"/>
          <w:szCs w:val="24"/>
        </w:rPr>
      </w:pPr>
    </w:p>
    <w:p w:rsidR="0040012A" w:rsidRPr="000461D7" w:rsidRDefault="00C53928" w:rsidP="000461D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-145415</wp:posOffset>
            </wp:positionV>
            <wp:extent cx="2305050" cy="3606800"/>
            <wp:effectExtent l="19050" t="0" r="0" b="0"/>
            <wp:wrapSquare wrapText="bothSides"/>
            <wp:docPr id="2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5EA" w:rsidRPr="004255EA" w:rsidRDefault="004255EA" w:rsidP="004255EA">
      <w:pPr>
        <w:ind w:left="360"/>
        <w:rPr>
          <w:rFonts w:ascii="Times New Roman" w:hAnsi="Times New Roman"/>
          <w:sz w:val="24"/>
          <w:szCs w:val="24"/>
        </w:rPr>
      </w:pPr>
    </w:p>
    <w:p w:rsidR="00C01220" w:rsidRDefault="000461D7" w:rsidP="00755D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Более темной по тону краской прописать </w:t>
      </w:r>
      <w:proofErr w:type="spellStart"/>
      <w:r>
        <w:rPr>
          <w:rFonts w:ascii="Times New Roman" w:hAnsi="Times New Roman"/>
          <w:sz w:val="24"/>
          <w:szCs w:val="24"/>
        </w:rPr>
        <w:t>тенёвку</w:t>
      </w:r>
      <w:proofErr w:type="spellEnd"/>
      <w:r>
        <w:rPr>
          <w:rFonts w:ascii="Times New Roman" w:hAnsi="Times New Roman"/>
          <w:sz w:val="24"/>
          <w:szCs w:val="24"/>
        </w:rPr>
        <w:t xml:space="preserve"> (краску можно взять готовую из набора или смешать на палитре, добавив в красную или синюю немного </w:t>
      </w:r>
      <w:r w:rsidR="00EB051B">
        <w:rPr>
          <w:rFonts w:ascii="Times New Roman" w:hAnsi="Times New Roman"/>
          <w:sz w:val="24"/>
          <w:szCs w:val="24"/>
        </w:rPr>
        <w:t>коричневой или черной краски).</w:t>
      </w:r>
      <w:proofErr w:type="gramEnd"/>
    </w:p>
    <w:p w:rsidR="00C01220" w:rsidRDefault="00C01220" w:rsidP="00C01220">
      <w:pPr>
        <w:ind w:left="360"/>
        <w:rPr>
          <w:rFonts w:ascii="Times New Roman" w:hAnsi="Times New Roman"/>
          <w:sz w:val="24"/>
          <w:szCs w:val="24"/>
        </w:rPr>
      </w:pPr>
    </w:p>
    <w:p w:rsidR="0040012A" w:rsidRDefault="0040012A" w:rsidP="00C01220">
      <w:pPr>
        <w:ind w:left="360"/>
        <w:rPr>
          <w:rFonts w:ascii="Times New Roman" w:hAnsi="Times New Roman"/>
          <w:sz w:val="24"/>
          <w:szCs w:val="24"/>
        </w:rPr>
      </w:pPr>
    </w:p>
    <w:p w:rsidR="00F63F6C" w:rsidRDefault="00F63F6C" w:rsidP="00C01220">
      <w:pPr>
        <w:ind w:left="360"/>
        <w:rPr>
          <w:rFonts w:ascii="Times New Roman" w:hAnsi="Times New Roman"/>
          <w:sz w:val="24"/>
          <w:szCs w:val="24"/>
        </w:rPr>
      </w:pPr>
    </w:p>
    <w:p w:rsidR="00C53928" w:rsidRDefault="00C53928" w:rsidP="00C01220">
      <w:pPr>
        <w:ind w:left="360"/>
        <w:rPr>
          <w:rFonts w:ascii="Times New Roman" w:hAnsi="Times New Roman"/>
          <w:sz w:val="24"/>
          <w:szCs w:val="24"/>
        </w:rPr>
      </w:pPr>
    </w:p>
    <w:p w:rsidR="00F63F6C" w:rsidRDefault="00F63F6C" w:rsidP="00C01220">
      <w:pPr>
        <w:ind w:left="360"/>
        <w:rPr>
          <w:rFonts w:ascii="Times New Roman" w:hAnsi="Times New Roman"/>
          <w:sz w:val="24"/>
          <w:szCs w:val="24"/>
        </w:rPr>
      </w:pPr>
    </w:p>
    <w:p w:rsidR="00F63F6C" w:rsidRDefault="00F63F6C" w:rsidP="00C01220">
      <w:pPr>
        <w:ind w:left="360"/>
        <w:rPr>
          <w:rFonts w:ascii="Times New Roman" w:hAnsi="Times New Roman"/>
          <w:sz w:val="24"/>
          <w:szCs w:val="24"/>
        </w:rPr>
      </w:pPr>
    </w:p>
    <w:p w:rsidR="0040012A" w:rsidRPr="00C01220" w:rsidRDefault="0040012A" w:rsidP="00C01220">
      <w:pPr>
        <w:ind w:left="360"/>
        <w:rPr>
          <w:rFonts w:ascii="Times New Roman" w:hAnsi="Times New Roman"/>
          <w:sz w:val="24"/>
          <w:szCs w:val="24"/>
        </w:rPr>
      </w:pPr>
    </w:p>
    <w:p w:rsidR="00C01220" w:rsidRDefault="00F63F6C" w:rsidP="00755D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739775</wp:posOffset>
            </wp:positionV>
            <wp:extent cx="3092450" cy="4800600"/>
            <wp:effectExtent l="19050" t="0" r="0" b="0"/>
            <wp:wrapSquare wrapText="bothSides"/>
            <wp:docPr id="3" name="Рисунок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DAD" w:rsidRPr="00C01220">
        <w:rPr>
          <w:rFonts w:ascii="Times New Roman" w:hAnsi="Times New Roman"/>
          <w:sz w:val="24"/>
          <w:szCs w:val="24"/>
        </w:rPr>
        <w:t xml:space="preserve"> Тонкой кистью </w:t>
      </w:r>
      <w:r w:rsidR="00C01220">
        <w:rPr>
          <w:rFonts w:ascii="Times New Roman" w:hAnsi="Times New Roman"/>
          <w:sz w:val="24"/>
          <w:szCs w:val="24"/>
        </w:rPr>
        <w:t xml:space="preserve">прописать </w:t>
      </w:r>
      <w:proofErr w:type="spellStart"/>
      <w:r w:rsidR="000F2775">
        <w:rPr>
          <w:rFonts w:ascii="Times New Roman" w:hAnsi="Times New Roman"/>
          <w:sz w:val="24"/>
          <w:szCs w:val="24"/>
        </w:rPr>
        <w:t>раз</w:t>
      </w:r>
      <w:r w:rsidR="00C01220">
        <w:rPr>
          <w:rFonts w:ascii="Times New Roman" w:hAnsi="Times New Roman"/>
          <w:sz w:val="24"/>
          <w:szCs w:val="24"/>
        </w:rPr>
        <w:t>живку</w:t>
      </w:r>
      <w:proofErr w:type="spellEnd"/>
      <w:r w:rsidR="00C01220">
        <w:rPr>
          <w:rFonts w:ascii="Times New Roman" w:hAnsi="Times New Roman"/>
          <w:sz w:val="24"/>
          <w:szCs w:val="24"/>
        </w:rPr>
        <w:t>, сначала черной краской, затем белой.</w:t>
      </w:r>
    </w:p>
    <w:p w:rsidR="001C2E47" w:rsidRDefault="001C2E47" w:rsidP="001C2E47">
      <w:pPr>
        <w:rPr>
          <w:rFonts w:ascii="Times New Roman" w:hAnsi="Times New Roman"/>
          <w:sz w:val="24"/>
          <w:szCs w:val="24"/>
        </w:rPr>
      </w:pPr>
    </w:p>
    <w:p w:rsidR="001C2E47" w:rsidRDefault="001C2E47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Default="00C53928" w:rsidP="001C2E47">
      <w:pPr>
        <w:rPr>
          <w:rFonts w:ascii="Times New Roman" w:hAnsi="Times New Roman"/>
          <w:sz w:val="24"/>
          <w:szCs w:val="24"/>
        </w:rPr>
      </w:pPr>
    </w:p>
    <w:p w:rsidR="00C53928" w:rsidRPr="001C2E47" w:rsidRDefault="00C53928" w:rsidP="001C2E47">
      <w:pPr>
        <w:rPr>
          <w:rFonts w:ascii="Times New Roman" w:hAnsi="Times New Roman"/>
          <w:sz w:val="24"/>
          <w:szCs w:val="24"/>
        </w:rPr>
      </w:pPr>
    </w:p>
    <w:p w:rsidR="00C01220" w:rsidRPr="00C01220" w:rsidRDefault="00C01220" w:rsidP="00C01220">
      <w:pPr>
        <w:ind w:left="360"/>
        <w:rPr>
          <w:rFonts w:ascii="Times New Roman" w:hAnsi="Times New Roman"/>
          <w:sz w:val="24"/>
          <w:szCs w:val="24"/>
        </w:rPr>
      </w:pPr>
    </w:p>
    <w:p w:rsidR="00755DAD" w:rsidRPr="00C01220" w:rsidRDefault="00755DAD" w:rsidP="00755D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1220">
        <w:rPr>
          <w:rFonts w:ascii="Times New Roman" w:hAnsi="Times New Roman"/>
          <w:sz w:val="24"/>
          <w:szCs w:val="24"/>
        </w:rPr>
        <w:t xml:space="preserve"> </w:t>
      </w:r>
      <w:r w:rsidR="00C01220">
        <w:rPr>
          <w:rFonts w:ascii="Times New Roman" w:hAnsi="Times New Roman"/>
          <w:sz w:val="24"/>
          <w:szCs w:val="24"/>
        </w:rPr>
        <w:t>По краю доски нарисовать рамку.</w:t>
      </w:r>
    </w:p>
    <w:p w:rsidR="00F36BD8" w:rsidRPr="00F36BD8" w:rsidRDefault="00F36BD8" w:rsidP="00F36BD8">
      <w:pPr>
        <w:rPr>
          <w:rFonts w:ascii="Times New Roman" w:hAnsi="Times New Roman"/>
          <w:sz w:val="24"/>
          <w:szCs w:val="24"/>
        </w:rPr>
      </w:pPr>
    </w:p>
    <w:sectPr w:rsidR="00F36BD8" w:rsidRPr="00F36BD8" w:rsidSect="005F75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E16"/>
    <w:multiLevelType w:val="hybridMultilevel"/>
    <w:tmpl w:val="CF1E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97A"/>
    <w:multiLevelType w:val="hybridMultilevel"/>
    <w:tmpl w:val="E48A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40DB9"/>
    <w:multiLevelType w:val="hybridMultilevel"/>
    <w:tmpl w:val="5FA6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AB"/>
    <w:multiLevelType w:val="hybridMultilevel"/>
    <w:tmpl w:val="17569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523E"/>
    <w:rsid w:val="000000BE"/>
    <w:rsid w:val="000461D7"/>
    <w:rsid w:val="000924C2"/>
    <w:rsid w:val="00095FCD"/>
    <w:rsid w:val="000F2775"/>
    <w:rsid w:val="001C2E47"/>
    <w:rsid w:val="0026182F"/>
    <w:rsid w:val="0029795C"/>
    <w:rsid w:val="00306E09"/>
    <w:rsid w:val="00332CFF"/>
    <w:rsid w:val="0040012A"/>
    <w:rsid w:val="0040523E"/>
    <w:rsid w:val="004255EA"/>
    <w:rsid w:val="00522C14"/>
    <w:rsid w:val="005F7539"/>
    <w:rsid w:val="006A0395"/>
    <w:rsid w:val="00755DAD"/>
    <w:rsid w:val="00782C9F"/>
    <w:rsid w:val="0080763F"/>
    <w:rsid w:val="008A5285"/>
    <w:rsid w:val="009E22D2"/>
    <w:rsid w:val="00B053E2"/>
    <w:rsid w:val="00C01220"/>
    <w:rsid w:val="00C53928"/>
    <w:rsid w:val="00D56E29"/>
    <w:rsid w:val="00D75259"/>
    <w:rsid w:val="00D97728"/>
    <w:rsid w:val="00E56295"/>
    <w:rsid w:val="00EB051B"/>
    <w:rsid w:val="00F36BD8"/>
    <w:rsid w:val="00F6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2016-12-02T12:53:00Z</dcterms:created>
  <dcterms:modified xsi:type="dcterms:W3CDTF">2018-06-08T05:17:00Z</dcterms:modified>
</cp:coreProperties>
</file>