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D" w:rsidRPr="00294BB0" w:rsidRDefault="00BE55E9" w:rsidP="0029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B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52C78" w:rsidRPr="00294BB0">
        <w:rPr>
          <w:rFonts w:ascii="Times New Roman" w:hAnsi="Times New Roman" w:cs="Times New Roman"/>
          <w:b/>
          <w:sz w:val="28"/>
          <w:szCs w:val="28"/>
        </w:rPr>
        <w:t xml:space="preserve"> к РП по предмету «Физика» 10-11 класс, базовый уровень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BE55E9">
        <w:rPr>
          <w:sz w:val="28"/>
          <w:szCs w:val="28"/>
        </w:rPr>
        <w:t>естественно-научной</w:t>
      </w:r>
      <w:proofErr w:type="spellEnd"/>
      <w:proofErr w:type="gramEnd"/>
      <w:r w:rsidRPr="00BE55E9">
        <w:rPr>
          <w:sz w:val="28"/>
          <w:szCs w:val="28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BE55E9">
        <w:rPr>
          <w:sz w:val="28"/>
          <w:szCs w:val="28"/>
        </w:rPr>
        <w:t>системно-деятельностного</w:t>
      </w:r>
      <w:proofErr w:type="spellEnd"/>
      <w:r w:rsidRPr="00BE55E9">
        <w:rPr>
          <w:sz w:val="28"/>
          <w:szCs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BE55E9">
        <w:rPr>
          <w:sz w:val="28"/>
          <w:szCs w:val="28"/>
        </w:rPr>
        <w:t>метапредметным</w:t>
      </w:r>
      <w:proofErr w:type="spellEnd"/>
      <w:r w:rsidRPr="00BE55E9">
        <w:rPr>
          <w:sz w:val="28"/>
          <w:szCs w:val="28"/>
        </w:rPr>
        <w:t xml:space="preserve"> результатам обучения, а также учитывает необходимость реализации </w:t>
      </w:r>
      <w:proofErr w:type="spellStart"/>
      <w:r w:rsidRPr="00BE55E9">
        <w:rPr>
          <w:sz w:val="28"/>
          <w:szCs w:val="28"/>
        </w:rPr>
        <w:t>межпредметных</w:t>
      </w:r>
      <w:proofErr w:type="spellEnd"/>
      <w:r w:rsidRPr="00BE55E9">
        <w:rPr>
          <w:sz w:val="28"/>
          <w:szCs w:val="28"/>
        </w:rPr>
        <w:t xml:space="preserve"> связей физики с </w:t>
      </w:r>
      <w:proofErr w:type="spellStart"/>
      <w:proofErr w:type="gramStart"/>
      <w:r w:rsidRPr="00BE55E9">
        <w:rPr>
          <w:sz w:val="28"/>
          <w:szCs w:val="28"/>
        </w:rPr>
        <w:t>естественно-научными</w:t>
      </w:r>
      <w:proofErr w:type="spellEnd"/>
      <w:proofErr w:type="gramEnd"/>
      <w:r w:rsidRPr="00BE55E9">
        <w:rPr>
          <w:sz w:val="28"/>
          <w:szCs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BE55E9">
        <w:rPr>
          <w:sz w:val="28"/>
          <w:szCs w:val="28"/>
        </w:rPr>
        <w:t>метапредметные</w:t>
      </w:r>
      <w:proofErr w:type="spellEnd"/>
      <w:r w:rsidRPr="00BE55E9">
        <w:rPr>
          <w:sz w:val="28"/>
          <w:szCs w:val="28"/>
        </w:rPr>
        <w:t xml:space="preserve">, предметные (на базовом уровне).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Программа по физике включает: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планируемые результаты освоения курса физики на базовом уровне, в том числе предметные результаты по годам обучения;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содержание учебного предмета «Физика» по годам обучения. </w:t>
      </w:r>
    </w:p>
    <w:p w:rsidR="00BE55E9" w:rsidRPr="00BE55E9" w:rsidRDefault="00BE55E9" w:rsidP="00B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BE55E9">
        <w:rPr>
          <w:rFonts w:ascii="Times New Roman" w:hAnsi="Times New Roman" w:cs="Times New Roman"/>
          <w:sz w:val="28"/>
          <w:szCs w:val="28"/>
        </w:rPr>
        <w:t>Программа по физике может быть использована учителями как основа для составления своих рабочих программ. При разработке рабочей программы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BE55E9">
        <w:rPr>
          <w:sz w:val="28"/>
          <w:szCs w:val="28"/>
        </w:rPr>
        <w:t>мультимедийные</w:t>
      </w:r>
      <w:proofErr w:type="spellEnd"/>
      <w:r w:rsidRPr="00BE55E9">
        <w:rPr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информационно-коммуникационных технологий, содержание которых соответствует законодательству об образовании.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Программа по физике не сковывает творческую инициативу учителей и предоставляет возможность для реализации различных </w:t>
      </w:r>
      <w:proofErr w:type="gramStart"/>
      <w:r w:rsidRPr="00BE55E9">
        <w:rPr>
          <w:sz w:val="28"/>
          <w:szCs w:val="28"/>
        </w:rPr>
        <w:t>методических подходов</w:t>
      </w:r>
      <w:proofErr w:type="gramEnd"/>
      <w:r w:rsidRPr="00BE55E9">
        <w:rPr>
          <w:sz w:val="28"/>
          <w:szCs w:val="28"/>
        </w:rPr>
        <w:t xml:space="preserve"> к организации обучения физике при условии сохранения обязательной части содержания курса.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BE55E9">
        <w:rPr>
          <w:sz w:val="28"/>
          <w:szCs w:val="28"/>
        </w:rPr>
        <w:t>системообразующий</w:t>
      </w:r>
      <w:proofErr w:type="spellEnd"/>
      <w:r w:rsidRPr="00BE55E9">
        <w:rPr>
          <w:sz w:val="28"/>
          <w:szCs w:val="28"/>
        </w:rPr>
        <w:t xml:space="preserve"> для </w:t>
      </w:r>
      <w:proofErr w:type="spellStart"/>
      <w:proofErr w:type="gramStart"/>
      <w:r w:rsidRPr="00BE55E9">
        <w:rPr>
          <w:sz w:val="28"/>
          <w:szCs w:val="28"/>
        </w:rPr>
        <w:t>естественно-научных</w:t>
      </w:r>
      <w:proofErr w:type="spellEnd"/>
      <w:proofErr w:type="gramEnd"/>
      <w:r w:rsidRPr="00BE55E9">
        <w:rPr>
          <w:sz w:val="28"/>
          <w:szCs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</w:t>
      </w:r>
      <w:r w:rsidRPr="00BE55E9">
        <w:rPr>
          <w:sz w:val="28"/>
          <w:szCs w:val="28"/>
        </w:rPr>
        <w:lastRenderedPageBreak/>
        <w:t xml:space="preserve">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BE55E9">
        <w:rPr>
          <w:sz w:val="28"/>
          <w:szCs w:val="28"/>
        </w:rPr>
        <w:t>естественно-научной</w:t>
      </w:r>
      <w:proofErr w:type="spellEnd"/>
      <w:proofErr w:type="gramEnd"/>
      <w:r w:rsidRPr="00BE55E9">
        <w:rPr>
          <w:sz w:val="28"/>
          <w:szCs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В основу курса физики для уровня среднего общего образования положен ряд идей, которые можно рассматривать как принципы его построения.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i/>
          <w:iCs/>
          <w:sz w:val="28"/>
          <w:szCs w:val="28"/>
        </w:rPr>
        <w:t>Идея целостности</w:t>
      </w:r>
      <w:r w:rsidRPr="00BE55E9">
        <w:rPr>
          <w:sz w:val="28"/>
          <w:szCs w:val="28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i/>
          <w:iCs/>
          <w:sz w:val="28"/>
          <w:szCs w:val="28"/>
        </w:rPr>
        <w:t>Идея генерализации</w:t>
      </w:r>
      <w:r w:rsidRPr="00BE55E9">
        <w:rPr>
          <w:sz w:val="28"/>
          <w:szCs w:val="28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i/>
          <w:iCs/>
          <w:sz w:val="28"/>
          <w:szCs w:val="28"/>
        </w:rPr>
        <w:t xml:space="preserve">Идея </w:t>
      </w:r>
      <w:proofErr w:type="spellStart"/>
      <w:r w:rsidRPr="00BE55E9">
        <w:rPr>
          <w:i/>
          <w:iCs/>
          <w:sz w:val="28"/>
          <w:szCs w:val="28"/>
        </w:rPr>
        <w:t>гуманитаризации</w:t>
      </w:r>
      <w:proofErr w:type="spellEnd"/>
      <w:r w:rsidRPr="00BE55E9">
        <w:rPr>
          <w:sz w:val="28"/>
          <w:szCs w:val="28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i/>
          <w:iCs/>
          <w:sz w:val="28"/>
          <w:szCs w:val="28"/>
        </w:rPr>
        <w:t>Идея прикладной направленности</w:t>
      </w:r>
      <w:r w:rsidRPr="00BE55E9">
        <w:rPr>
          <w:sz w:val="28"/>
          <w:szCs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E55E9" w:rsidRPr="00BE55E9" w:rsidRDefault="00BE55E9" w:rsidP="00B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BE55E9">
        <w:rPr>
          <w:rFonts w:ascii="Times New Roman" w:hAnsi="Times New Roman" w:cs="Times New Roman"/>
          <w:i/>
          <w:iCs/>
          <w:sz w:val="28"/>
          <w:szCs w:val="28"/>
        </w:rPr>
        <w:t xml:space="preserve">Идея </w:t>
      </w:r>
      <w:proofErr w:type="spellStart"/>
      <w:r w:rsidRPr="00BE55E9">
        <w:rPr>
          <w:rFonts w:ascii="Times New Roman" w:hAnsi="Times New Roman" w:cs="Times New Roman"/>
          <w:i/>
          <w:iCs/>
          <w:sz w:val="28"/>
          <w:szCs w:val="28"/>
        </w:rPr>
        <w:t>экологизации</w:t>
      </w:r>
      <w:proofErr w:type="spellEnd"/>
      <w:r w:rsidRPr="00BE55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55E9">
        <w:rPr>
          <w:rFonts w:ascii="Times New Roman" w:hAnsi="Times New Roman" w:cs="Times New Roman"/>
          <w:sz w:val="28"/>
          <w:szCs w:val="28"/>
        </w:rP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BE55E9">
        <w:rPr>
          <w:sz w:val="28"/>
          <w:szCs w:val="28"/>
        </w:rPr>
        <w:t>естественно-научных</w:t>
      </w:r>
      <w:proofErr w:type="spellEnd"/>
      <w:proofErr w:type="gramEnd"/>
      <w:r w:rsidRPr="00BE55E9">
        <w:rPr>
          <w:sz w:val="28"/>
          <w:szCs w:val="28"/>
        </w:rPr>
        <w:t xml:space="preserve"> явлений и процессов).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proofErr w:type="spellStart"/>
      <w:r w:rsidRPr="00BE55E9">
        <w:rPr>
          <w:sz w:val="28"/>
          <w:szCs w:val="28"/>
        </w:rPr>
        <w:t>Системно-деятельностный</w:t>
      </w:r>
      <w:proofErr w:type="spellEnd"/>
      <w:r w:rsidRPr="00BE55E9">
        <w:rPr>
          <w:sz w:val="28"/>
          <w:szCs w:val="28"/>
        </w:rPr>
        <w:t xml:space="preserve"> подход в курсе физики </w:t>
      </w:r>
      <w:proofErr w:type="gramStart"/>
      <w:r w:rsidRPr="00BE55E9">
        <w:rPr>
          <w:sz w:val="28"/>
          <w:szCs w:val="28"/>
        </w:rPr>
        <w:t>реализуется</w:t>
      </w:r>
      <w:proofErr w:type="gramEnd"/>
      <w:r w:rsidRPr="00BE55E9">
        <w:rPr>
          <w:sz w:val="28"/>
          <w:szCs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</w:t>
      </w:r>
      <w:r w:rsidRPr="00BE55E9">
        <w:rPr>
          <w:sz w:val="28"/>
          <w:szCs w:val="28"/>
        </w:rPr>
        <w:lastRenderedPageBreak/>
        <w:t xml:space="preserve">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BE55E9">
        <w:rPr>
          <w:sz w:val="28"/>
          <w:szCs w:val="28"/>
        </w:rPr>
        <w:t>естественно-научного</w:t>
      </w:r>
      <w:proofErr w:type="spellEnd"/>
      <w:proofErr w:type="gramEnd"/>
      <w:r w:rsidRPr="00BE55E9">
        <w:rPr>
          <w:sz w:val="28"/>
          <w:szCs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Основными целями изучения физики в общем образовании являются: </w:t>
      </w:r>
    </w:p>
    <w:p w:rsidR="00BE55E9" w:rsidRPr="00BE55E9" w:rsidRDefault="00BE55E9" w:rsidP="00B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BE55E9">
        <w:rPr>
          <w:rFonts w:ascii="Times New Roman" w:hAnsi="Times New Roman" w:cs="Times New Roman"/>
          <w:sz w:val="28"/>
          <w:szCs w:val="28"/>
        </w:rPr>
        <w:t xml:space="preserve">формирование интереса и </w:t>
      </w:r>
      <w:proofErr w:type="gramStart"/>
      <w:r w:rsidRPr="00BE55E9">
        <w:rPr>
          <w:rFonts w:ascii="Times New Roman" w:hAnsi="Times New Roman" w:cs="Times New Roman"/>
          <w:sz w:val="28"/>
          <w:szCs w:val="28"/>
        </w:rPr>
        <w:t>стремления</w:t>
      </w:r>
      <w:proofErr w:type="gramEnd"/>
      <w:r w:rsidRPr="00BE55E9">
        <w:rPr>
          <w:rFonts w:ascii="Times New Roman" w:hAnsi="Times New Roman" w:cs="Times New Roman"/>
          <w:sz w:val="28"/>
          <w:szCs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формирование представлений о роли физики для развития других естественных наук, техники и технологий.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lastRenderedPageBreak/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создание условий для развития умений проектно-исследовательской, творческой деятельности.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 </w:t>
      </w:r>
    </w:p>
    <w:p w:rsidR="00BE55E9" w:rsidRPr="00BE55E9" w:rsidRDefault="00BE55E9" w:rsidP="00BE55E9">
      <w:pPr>
        <w:pStyle w:val="Default"/>
        <w:jc w:val="both"/>
        <w:rPr>
          <w:sz w:val="28"/>
          <w:szCs w:val="28"/>
        </w:rPr>
      </w:pPr>
      <w:r w:rsidRPr="00BE55E9">
        <w:rPr>
          <w:sz w:val="28"/>
          <w:szCs w:val="28"/>
        </w:rPr>
        <w:t xml:space="preserve">Любая рабочая программа должна полностью включать в себя содержание данной программы по физике. </w:t>
      </w:r>
    </w:p>
    <w:p w:rsidR="00BE55E9" w:rsidRPr="00BE55E9" w:rsidRDefault="00BE55E9" w:rsidP="00B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BE55E9">
        <w:rPr>
          <w:rFonts w:ascii="Times New Roman" w:hAnsi="Times New Roman" w:cs="Times New Roman"/>
          <w:sz w:val="28"/>
          <w:szCs w:val="28"/>
        </w:rPr>
        <w:t xml:space="preserve">В отдельных случаях курс физики базового уровня может изучаться в объёме 204 часа за два года обучения (3 ч в неделю в 10 и 11 классах). </w:t>
      </w:r>
      <w:proofErr w:type="gramStart"/>
      <w:r w:rsidRPr="00BE55E9">
        <w:rPr>
          <w:rFonts w:ascii="Times New Roman" w:hAnsi="Times New Roman" w:cs="Times New Roman"/>
          <w:sz w:val="28"/>
          <w:szCs w:val="28"/>
        </w:rPr>
        <w:t>В этом случае увеличивается не менее чем до 20 ч резервное время, которое используется учителем для изучения вопросов, тесно связанных с выбранным профилем обучения, и увеличивается учебная нагрузка, отводимая на изучение механики, молекулярной физики и электродинамики, за счёт расширения числа лабораторных работ исследовательского характера и уроков решения качественных и расчётных задач</w:t>
      </w:r>
      <w:proofErr w:type="gramEnd"/>
    </w:p>
    <w:sectPr w:rsidR="00BE55E9" w:rsidRPr="00BE55E9" w:rsidSect="0066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5E9"/>
    <w:rsid w:val="00052C78"/>
    <w:rsid w:val="00294BB0"/>
    <w:rsid w:val="003013EB"/>
    <w:rsid w:val="00661B3D"/>
    <w:rsid w:val="00AF5B02"/>
    <w:rsid w:val="00B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2023-09-22T08:20:00Z</dcterms:created>
  <dcterms:modified xsi:type="dcterms:W3CDTF">2023-10-04T09:45:00Z</dcterms:modified>
</cp:coreProperties>
</file>