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84" w:rsidRPr="00964984" w:rsidRDefault="00147A18" w:rsidP="00964984">
      <w:pPr>
        <w:jc w:val="center"/>
        <w:rPr>
          <w:b/>
          <w:bCs/>
          <w:sz w:val="28"/>
          <w:szCs w:val="28"/>
        </w:rPr>
      </w:pPr>
      <w:r w:rsidRPr="00964984">
        <w:rPr>
          <w:b/>
          <w:sz w:val="28"/>
          <w:szCs w:val="28"/>
        </w:rPr>
        <w:t xml:space="preserve">Аннотация </w:t>
      </w:r>
      <w:r w:rsidR="00964984" w:rsidRPr="00964984">
        <w:rPr>
          <w:b/>
          <w:sz w:val="28"/>
          <w:szCs w:val="28"/>
        </w:rPr>
        <w:t xml:space="preserve">к </w:t>
      </w:r>
      <w:r w:rsidR="00964984">
        <w:rPr>
          <w:b/>
          <w:sz w:val="28"/>
          <w:szCs w:val="28"/>
        </w:rPr>
        <w:t xml:space="preserve">рабочей </w:t>
      </w:r>
      <w:r w:rsidR="00964984" w:rsidRPr="00964984">
        <w:rPr>
          <w:b/>
          <w:sz w:val="28"/>
          <w:szCs w:val="28"/>
        </w:rPr>
        <w:t xml:space="preserve">программе </w:t>
      </w:r>
      <w:r w:rsidR="00964984" w:rsidRPr="00964984">
        <w:rPr>
          <w:b/>
          <w:bCs/>
          <w:sz w:val="28"/>
          <w:szCs w:val="28"/>
        </w:rPr>
        <w:t>по внеурочной деятельности</w:t>
      </w:r>
    </w:p>
    <w:p w:rsidR="00964984" w:rsidRPr="00964984" w:rsidRDefault="00964984" w:rsidP="00964984">
      <w:pPr>
        <w:jc w:val="center"/>
        <w:rPr>
          <w:b/>
          <w:bCs/>
          <w:sz w:val="28"/>
          <w:szCs w:val="28"/>
        </w:rPr>
      </w:pPr>
    </w:p>
    <w:p w:rsidR="00147A18" w:rsidRPr="00964984" w:rsidRDefault="00964984" w:rsidP="0096498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64984">
        <w:rPr>
          <w:rFonts w:ascii="Times New Roman" w:hAnsi="Times New Roman"/>
          <w:b/>
          <w:bCs/>
          <w:sz w:val="28"/>
          <w:szCs w:val="28"/>
        </w:rPr>
        <w:t xml:space="preserve"> «Решение задач по информатике»</w:t>
      </w:r>
    </w:p>
    <w:p w:rsidR="00147A18" w:rsidRPr="00964984" w:rsidRDefault="00147A18" w:rsidP="00147A18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64984">
        <w:rPr>
          <w:rFonts w:ascii="Times New Roman" w:hAnsi="Times New Roman"/>
          <w:b/>
          <w:sz w:val="28"/>
          <w:szCs w:val="28"/>
        </w:rPr>
        <w:t xml:space="preserve"> (</w:t>
      </w:r>
      <w:r w:rsidR="00A47CBD" w:rsidRPr="00964984">
        <w:rPr>
          <w:rFonts w:ascii="Times New Roman" w:hAnsi="Times New Roman"/>
          <w:b/>
          <w:sz w:val="28"/>
          <w:szCs w:val="28"/>
        </w:rPr>
        <w:t>9 класс</w:t>
      </w:r>
      <w:r w:rsidRPr="00964984">
        <w:rPr>
          <w:rFonts w:ascii="Times New Roman" w:hAnsi="Times New Roman"/>
          <w:b/>
          <w:sz w:val="28"/>
          <w:szCs w:val="28"/>
        </w:rPr>
        <w:t>)</w:t>
      </w:r>
    </w:p>
    <w:p w:rsidR="00147A18" w:rsidRPr="00964984" w:rsidRDefault="00147A18" w:rsidP="00147A18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7CBD" w:rsidRPr="002B0BF7" w:rsidRDefault="00A47CBD" w:rsidP="00A47CB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0BF7">
        <w:rPr>
          <w:rFonts w:ascii="Times New Roman" w:hAnsi="Times New Roman"/>
          <w:sz w:val="28"/>
          <w:szCs w:val="28"/>
        </w:rPr>
        <w:t xml:space="preserve">Рабочая программа разработана на основе </w:t>
      </w:r>
      <w:r w:rsidRPr="002B0BF7">
        <w:rPr>
          <w:rFonts w:ascii="Times New Roman" w:hAnsi="Times New Roman"/>
          <w:b/>
          <w:sz w:val="28"/>
          <w:szCs w:val="28"/>
        </w:rPr>
        <w:t>нормативных документов:</w:t>
      </w:r>
    </w:p>
    <w:p w:rsidR="00A47CBD" w:rsidRPr="002B0BF7" w:rsidRDefault="00A47CBD" w:rsidP="00A47CB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47CBD" w:rsidRPr="002B0BF7" w:rsidRDefault="00A47CBD" w:rsidP="00A47CBD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Федеральный</w:t>
      </w:r>
      <w:proofErr w:type="gramEnd"/>
      <w:r>
        <w:rPr>
          <w:rFonts w:eastAsia="Times New Roman"/>
          <w:sz w:val="28"/>
          <w:szCs w:val="28"/>
        </w:rPr>
        <w:t xml:space="preserve"> закон</w:t>
      </w:r>
      <w:r w:rsidRPr="002B0BF7">
        <w:rPr>
          <w:rFonts w:eastAsia="Times New Roman"/>
          <w:sz w:val="28"/>
          <w:szCs w:val="28"/>
        </w:rPr>
        <w:t xml:space="preserve">а от 29.12.2012 № 273-ФЗ «Об образовании в </w:t>
      </w:r>
      <w:r w:rsidRPr="002B0BF7">
        <w:rPr>
          <w:rFonts w:eastAsia="Times New Roman"/>
          <w:sz w:val="28"/>
          <w:szCs w:val="28"/>
        </w:rPr>
        <w:br/>
        <w:t>Российской Федерации»</w:t>
      </w:r>
      <w:r>
        <w:rPr>
          <w:rFonts w:eastAsia="Times New Roman"/>
          <w:sz w:val="28"/>
          <w:szCs w:val="28"/>
        </w:rPr>
        <w:t>;</w:t>
      </w:r>
      <w:r w:rsidRPr="002B0BF7">
        <w:rPr>
          <w:rFonts w:eastAsia="Times New Roman"/>
          <w:sz w:val="28"/>
          <w:szCs w:val="28"/>
        </w:rPr>
        <w:t xml:space="preserve"> </w:t>
      </w:r>
    </w:p>
    <w:p w:rsidR="00A47CBD" w:rsidRDefault="00A47CBD" w:rsidP="00A47CBD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образовательный стандарт</w:t>
      </w:r>
      <w:r w:rsidRPr="002B0BF7">
        <w:rPr>
          <w:rFonts w:eastAsia="Times New Roman"/>
          <w:sz w:val="28"/>
          <w:szCs w:val="28"/>
        </w:rPr>
        <w:t xml:space="preserve"> основного о</w:t>
      </w:r>
      <w:r>
        <w:rPr>
          <w:rFonts w:eastAsia="Times New Roman"/>
          <w:sz w:val="28"/>
          <w:szCs w:val="28"/>
        </w:rPr>
        <w:t>бщего образования, утвержденный</w:t>
      </w:r>
      <w:r w:rsidRPr="002B0BF7">
        <w:rPr>
          <w:rFonts w:eastAsia="Times New Roman"/>
          <w:sz w:val="28"/>
          <w:szCs w:val="28"/>
        </w:rPr>
        <w:t xml:space="preserve"> приказом Министерства образования и науки Российской Федерации от 17.</w:t>
      </w:r>
      <w:r>
        <w:rPr>
          <w:rFonts w:eastAsia="Times New Roman"/>
          <w:sz w:val="28"/>
          <w:szCs w:val="28"/>
        </w:rPr>
        <w:t>05.2012 № 413 (с изменениями);</w:t>
      </w:r>
    </w:p>
    <w:p w:rsidR="00A47CBD" w:rsidRPr="002B0BF7" w:rsidRDefault="00A47CBD" w:rsidP="00A47CBD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основная образовательная программа основного общего образования;</w:t>
      </w:r>
    </w:p>
    <w:p w:rsidR="00A47CBD" w:rsidRDefault="00A47CBD" w:rsidP="00A47CBD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B0BF7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>ый</w:t>
      </w:r>
      <w:r w:rsidRPr="002B0BF7">
        <w:rPr>
          <w:rFonts w:eastAsia="Times New Roman"/>
          <w:sz w:val="28"/>
          <w:szCs w:val="28"/>
        </w:rPr>
        <w:t xml:space="preserve"> переч</w:t>
      </w:r>
      <w:r>
        <w:rPr>
          <w:rFonts w:eastAsia="Times New Roman"/>
          <w:sz w:val="28"/>
          <w:szCs w:val="28"/>
        </w:rPr>
        <w:t>ень</w:t>
      </w:r>
      <w:r w:rsidRPr="002B0BF7">
        <w:rPr>
          <w:rFonts w:eastAsia="Times New Roman"/>
          <w:sz w:val="28"/>
          <w:szCs w:val="28"/>
        </w:rPr>
        <w:t xml:space="preserve"> учебников, утвержденн</w:t>
      </w:r>
      <w:r>
        <w:rPr>
          <w:rFonts w:eastAsia="Times New Roman"/>
          <w:sz w:val="28"/>
          <w:szCs w:val="28"/>
        </w:rPr>
        <w:t>ый</w:t>
      </w:r>
      <w:r w:rsidRPr="002B0BF7">
        <w:rPr>
          <w:rFonts w:eastAsia="Times New Roman"/>
          <w:sz w:val="28"/>
          <w:szCs w:val="28"/>
        </w:rPr>
        <w:t xml:space="preserve"> </w:t>
      </w:r>
      <w:r w:rsidRPr="002B0BF7">
        <w:rPr>
          <w:sz w:val="28"/>
          <w:szCs w:val="28"/>
        </w:rPr>
        <w:t>Приказом Министерства просвещения РФ от 20 мая 2020 г. № 254;</w:t>
      </w:r>
    </w:p>
    <w:p w:rsidR="00A47CBD" w:rsidRDefault="00A47CBD" w:rsidP="00A47CBD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8"/>
          <w:szCs w:val="28"/>
        </w:rPr>
      </w:pPr>
      <w:r w:rsidRPr="002B0BF7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2B0BF7">
        <w:rPr>
          <w:sz w:val="28"/>
          <w:szCs w:val="28"/>
        </w:rPr>
        <w:t xml:space="preserve"> образовательная программа </w:t>
      </w:r>
      <w:r w:rsidRPr="005235A5">
        <w:rPr>
          <w:sz w:val="28"/>
          <w:szCs w:val="28"/>
        </w:rPr>
        <w:t>школы основного общего образования;</w:t>
      </w:r>
      <w:r>
        <w:rPr>
          <w:color w:val="FF0000"/>
          <w:sz w:val="28"/>
          <w:szCs w:val="28"/>
        </w:rPr>
        <w:t xml:space="preserve"> </w:t>
      </w:r>
    </w:p>
    <w:p w:rsidR="00A47CBD" w:rsidRDefault="00A47CBD" w:rsidP="00A47CBD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 w:rsidRPr="002B0BF7">
        <w:rPr>
          <w:rStyle w:val="markedcontent"/>
          <w:sz w:val="28"/>
          <w:szCs w:val="28"/>
        </w:rPr>
        <w:t>Положени</w:t>
      </w:r>
      <w:r>
        <w:rPr>
          <w:rStyle w:val="markedcontent"/>
          <w:sz w:val="28"/>
          <w:szCs w:val="28"/>
        </w:rPr>
        <w:t>е</w:t>
      </w:r>
      <w:r w:rsidRPr="002B0BF7">
        <w:rPr>
          <w:rStyle w:val="markedcontent"/>
          <w:sz w:val="28"/>
          <w:szCs w:val="28"/>
        </w:rPr>
        <w:t xml:space="preserve"> о рабочей программе </w:t>
      </w:r>
      <w:r w:rsidRPr="006B574B">
        <w:rPr>
          <w:rStyle w:val="markedcontent"/>
          <w:sz w:val="28"/>
          <w:szCs w:val="28"/>
        </w:rPr>
        <w:t>учебного предмета,</w:t>
      </w:r>
      <w:r w:rsidRPr="002B0BF7">
        <w:rPr>
          <w:rStyle w:val="markedcontent"/>
          <w:color w:val="FF0000"/>
          <w:sz w:val="28"/>
          <w:szCs w:val="28"/>
        </w:rPr>
        <w:t xml:space="preserve"> </w:t>
      </w:r>
      <w:r w:rsidRPr="002B0BF7">
        <w:rPr>
          <w:rStyle w:val="markedcontent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15», утвержден</w:t>
      </w:r>
      <w:r w:rsidRPr="006B574B">
        <w:rPr>
          <w:rStyle w:val="markedcontent"/>
          <w:sz w:val="28"/>
          <w:szCs w:val="28"/>
        </w:rPr>
        <w:t>о</w:t>
      </w:r>
      <w:r w:rsidRPr="002B0BF7">
        <w:rPr>
          <w:rStyle w:val="markedcontent"/>
          <w:sz w:val="28"/>
          <w:szCs w:val="28"/>
        </w:rPr>
        <w:t xml:space="preserve"> приказом директора Средней школы № 15 от 30.08.2016 № 233-од, с изменениями,  приказ от 18.01. 2019 № 13 – од;</w:t>
      </w:r>
    </w:p>
    <w:p w:rsidR="00A47CBD" w:rsidRPr="007D1DAB" w:rsidRDefault="00A47CBD" w:rsidP="00A47CBD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sz w:val="28"/>
          <w:szCs w:val="28"/>
        </w:rPr>
        <w:t>Учебный план на 2022-2023</w:t>
      </w:r>
      <w:r w:rsidRPr="007D1DAB">
        <w:rPr>
          <w:rStyle w:val="markedcontent"/>
          <w:sz w:val="28"/>
          <w:szCs w:val="28"/>
        </w:rPr>
        <w:t xml:space="preserve"> учебный год муниципального автономного общеобразовательного учреждения «Средняя общеобразовательная школа № 15», утверждено приказом директора </w:t>
      </w:r>
      <w:r>
        <w:rPr>
          <w:rStyle w:val="markedcontent"/>
          <w:sz w:val="28"/>
          <w:szCs w:val="28"/>
        </w:rPr>
        <w:t>Средней школы № 15 от 30.08.2022</w:t>
      </w:r>
      <w:r w:rsidRPr="007D1DAB">
        <w:rPr>
          <w:rStyle w:val="markedcontent"/>
          <w:sz w:val="28"/>
          <w:szCs w:val="28"/>
        </w:rPr>
        <w:t xml:space="preserve"> № </w:t>
      </w:r>
      <w:r>
        <w:rPr>
          <w:rStyle w:val="markedcontent"/>
          <w:sz w:val="28"/>
          <w:szCs w:val="28"/>
        </w:rPr>
        <w:t>220</w:t>
      </w:r>
      <w:r w:rsidRPr="007D1DAB">
        <w:rPr>
          <w:rStyle w:val="markedcontent"/>
          <w:sz w:val="28"/>
          <w:szCs w:val="28"/>
        </w:rPr>
        <w:t>-од;</w:t>
      </w:r>
    </w:p>
    <w:p w:rsidR="00A47CBD" w:rsidRDefault="00A47CBD" w:rsidP="00A47CBD">
      <w:pPr>
        <w:numPr>
          <w:ilvl w:val="0"/>
          <w:numId w:val="1"/>
        </w:numPr>
        <w:spacing w:line="276" w:lineRule="auto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rFonts w:eastAsia="Times New Roman"/>
          <w:sz w:val="28"/>
          <w:szCs w:val="28"/>
        </w:rPr>
        <w:t>Примерная программа воспитания, протокол № 2/20 от 02.06.2020</w:t>
      </w:r>
    </w:p>
    <w:p w:rsidR="00A47CBD" w:rsidRPr="007D1DAB" w:rsidRDefault="00A47CBD" w:rsidP="00A47CBD">
      <w:pPr>
        <w:spacing w:line="276" w:lineRule="auto"/>
        <w:ind w:left="720"/>
        <w:jc w:val="both"/>
        <w:rPr>
          <w:rStyle w:val="markedcontent"/>
          <w:rFonts w:eastAsia="Times New Roman"/>
          <w:sz w:val="28"/>
          <w:szCs w:val="28"/>
        </w:rPr>
      </w:pPr>
    </w:p>
    <w:p w:rsidR="00A47CBD" w:rsidRPr="002B0BF7" w:rsidRDefault="00A47CBD" w:rsidP="00A47CBD">
      <w:pPr>
        <w:spacing w:line="276" w:lineRule="auto"/>
        <w:jc w:val="both"/>
        <w:rPr>
          <w:rStyle w:val="markedcontent"/>
          <w:sz w:val="28"/>
          <w:szCs w:val="28"/>
        </w:rPr>
      </w:pPr>
    </w:p>
    <w:p w:rsidR="00A47CBD" w:rsidRDefault="00A47CBD" w:rsidP="00A47CBD">
      <w:pPr>
        <w:spacing w:line="276" w:lineRule="auto"/>
        <w:ind w:firstLine="540"/>
        <w:jc w:val="center"/>
        <w:rPr>
          <w:spacing w:val="-5"/>
          <w:w w:val="104"/>
          <w:sz w:val="28"/>
          <w:szCs w:val="28"/>
        </w:rPr>
        <w:sectPr w:rsidR="00A47CBD" w:rsidSect="005647C0">
          <w:pgSz w:w="11906" w:h="16838"/>
          <w:pgMar w:top="539" w:right="566" w:bottom="540" w:left="1080" w:header="708" w:footer="708" w:gutter="0"/>
          <w:cols w:space="708"/>
          <w:docGrid w:linePitch="360"/>
        </w:sectPr>
      </w:pPr>
      <w:bookmarkStart w:id="0" w:name="_Toc343949359"/>
      <w:bookmarkStart w:id="1" w:name="_Toc364013602"/>
    </w:p>
    <w:bookmarkEnd w:id="0"/>
    <w:bookmarkEnd w:id="1"/>
    <w:p w:rsidR="00964984" w:rsidRDefault="00964984" w:rsidP="00964984">
      <w:pPr>
        <w:pStyle w:val="a9"/>
        <w:spacing w:before="0" w:beforeAutospacing="0" w:after="0" w:afterAutospacing="0" w:line="276" w:lineRule="auto"/>
        <w:jc w:val="center"/>
        <w:rPr>
          <w:rStyle w:val="aa"/>
          <w:sz w:val="28"/>
          <w:szCs w:val="28"/>
        </w:rPr>
      </w:pPr>
      <w:r w:rsidRPr="00603665">
        <w:rPr>
          <w:rStyle w:val="aa"/>
          <w:sz w:val="28"/>
          <w:szCs w:val="28"/>
        </w:rPr>
        <w:lastRenderedPageBreak/>
        <w:t>Пояснительная записка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64984" w:rsidRDefault="00964984" w:rsidP="00964984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«Решение</w:t>
      </w:r>
      <w:r w:rsidRPr="00603665">
        <w:rPr>
          <w:sz w:val="28"/>
          <w:szCs w:val="28"/>
        </w:rPr>
        <w:t xml:space="preserve"> задач по информатике» предназ</w:t>
      </w:r>
      <w:r>
        <w:rPr>
          <w:sz w:val="28"/>
          <w:szCs w:val="28"/>
        </w:rPr>
        <w:t>начен для учащихся 9-х классов.</w:t>
      </w:r>
    </w:p>
    <w:p w:rsidR="00964984" w:rsidRDefault="00964984" w:rsidP="00964984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3665">
        <w:rPr>
          <w:sz w:val="28"/>
          <w:szCs w:val="28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603665">
        <w:rPr>
          <w:sz w:val="28"/>
          <w:szCs w:val="28"/>
        </w:rPr>
        <w:t>интеллектоемкими</w:t>
      </w:r>
      <w:proofErr w:type="spellEnd"/>
      <w:r w:rsidRPr="00603665">
        <w:rPr>
          <w:sz w:val="28"/>
          <w:szCs w:val="28"/>
        </w:rPr>
        <w:t>. Информационные технологии, предъявляют высокие требования к интеллекту работников, занимают лидирующее положение на международном рынке труда.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и синтезу.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Содержание курса рассчитано на изучение в течение 35 часов и включает в себя шесть разделов: «</w:t>
      </w:r>
      <w:r w:rsidRPr="00603665">
        <w:rPr>
          <w:rStyle w:val="aa"/>
          <w:sz w:val="28"/>
          <w:szCs w:val="28"/>
        </w:rPr>
        <w:t>Кодирование информации</w:t>
      </w:r>
      <w:r w:rsidRPr="00603665">
        <w:rPr>
          <w:sz w:val="28"/>
          <w:szCs w:val="28"/>
        </w:rPr>
        <w:t>», «</w:t>
      </w:r>
      <w:r w:rsidRPr="00603665">
        <w:rPr>
          <w:rStyle w:val="aa"/>
          <w:sz w:val="28"/>
          <w:szCs w:val="28"/>
        </w:rPr>
        <w:t>Информация и информационные процессы</w:t>
      </w:r>
      <w:r w:rsidRPr="00603665">
        <w:rPr>
          <w:sz w:val="28"/>
          <w:szCs w:val="28"/>
        </w:rPr>
        <w:t>», «</w:t>
      </w:r>
      <w:r w:rsidRPr="00603665">
        <w:rPr>
          <w:rStyle w:val="aa"/>
          <w:sz w:val="28"/>
          <w:szCs w:val="28"/>
        </w:rPr>
        <w:t>Представление чисел в компьютере. Основы компьютерной арифметики</w:t>
      </w:r>
      <w:r w:rsidRPr="00603665">
        <w:rPr>
          <w:sz w:val="28"/>
          <w:szCs w:val="28"/>
        </w:rPr>
        <w:t>», «</w:t>
      </w:r>
      <w:r w:rsidRPr="00603665">
        <w:rPr>
          <w:rStyle w:val="aa"/>
          <w:sz w:val="28"/>
          <w:szCs w:val="28"/>
        </w:rPr>
        <w:t>Информационная технология решения задач</w:t>
      </w:r>
      <w:r w:rsidRPr="00603665">
        <w:rPr>
          <w:sz w:val="28"/>
          <w:szCs w:val="28"/>
        </w:rPr>
        <w:t>», «</w:t>
      </w:r>
      <w:r w:rsidRPr="00603665">
        <w:rPr>
          <w:b/>
          <w:sz w:val="28"/>
          <w:szCs w:val="28"/>
        </w:rPr>
        <w:t>Основы алгоритмизации и программирования</w:t>
      </w:r>
      <w:r w:rsidRPr="00603665">
        <w:rPr>
          <w:sz w:val="28"/>
          <w:szCs w:val="28"/>
        </w:rPr>
        <w:t>», «</w:t>
      </w:r>
      <w:r w:rsidRPr="00603665">
        <w:rPr>
          <w:b/>
          <w:sz w:val="28"/>
          <w:szCs w:val="28"/>
        </w:rPr>
        <w:t>Моделирование</w:t>
      </w:r>
      <w:r w:rsidRPr="00603665">
        <w:rPr>
          <w:sz w:val="28"/>
          <w:szCs w:val="28"/>
        </w:rPr>
        <w:t>».</w:t>
      </w:r>
    </w:p>
    <w:p w:rsidR="00964984" w:rsidRDefault="00964984" w:rsidP="00964984">
      <w:pPr>
        <w:pStyle w:val="a9"/>
        <w:spacing w:before="0" w:beforeAutospacing="0" w:after="0" w:afterAutospacing="0" w:line="276" w:lineRule="auto"/>
        <w:jc w:val="center"/>
        <w:rPr>
          <w:rStyle w:val="aa"/>
          <w:sz w:val="28"/>
          <w:szCs w:val="28"/>
        </w:rPr>
      </w:pPr>
    </w:p>
    <w:p w:rsidR="00964984" w:rsidRDefault="00964984" w:rsidP="00964984">
      <w:pPr>
        <w:pStyle w:val="a9"/>
        <w:spacing w:before="0" w:beforeAutospacing="0" w:after="0" w:afterAutospacing="0" w:line="276" w:lineRule="auto"/>
        <w:jc w:val="center"/>
        <w:rPr>
          <w:rStyle w:val="aa"/>
          <w:sz w:val="28"/>
          <w:szCs w:val="28"/>
        </w:rPr>
      </w:pPr>
    </w:p>
    <w:p w:rsidR="00964984" w:rsidRDefault="00964984" w:rsidP="00964984">
      <w:pPr>
        <w:pStyle w:val="a9"/>
        <w:spacing w:before="0" w:beforeAutospacing="0" w:after="0" w:afterAutospacing="0" w:line="276" w:lineRule="auto"/>
        <w:jc w:val="center"/>
        <w:rPr>
          <w:rStyle w:val="aa"/>
          <w:sz w:val="28"/>
          <w:szCs w:val="28"/>
        </w:rPr>
      </w:pPr>
    </w:p>
    <w:p w:rsidR="00964984" w:rsidRDefault="00964984" w:rsidP="00964984">
      <w:pPr>
        <w:pStyle w:val="a9"/>
        <w:spacing w:before="0" w:beforeAutospacing="0" w:after="0" w:afterAutospacing="0" w:line="276" w:lineRule="auto"/>
        <w:jc w:val="center"/>
        <w:rPr>
          <w:rStyle w:val="aa"/>
          <w:sz w:val="28"/>
          <w:szCs w:val="28"/>
        </w:rPr>
      </w:pPr>
      <w:r w:rsidRPr="00603665">
        <w:rPr>
          <w:rStyle w:val="aa"/>
          <w:sz w:val="28"/>
          <w:szCs w:val="28"/>
        </w:rPr>
        <w:t>Содержание курса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jc w:val="center"/>
        <w:rPr>
          <w:rStyle w:val="aa"/>
          <w:sz w:val="28"/>
          <w:szCs w:val="28"/>
        </w:rPr>
      </w:pP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a"/>
          <w:sz w:val="28"/>
          <w:szCs w:val="28"/>
        </w:rPr>
        <w:t>Раздел 1. Кодирование информации (4 часа).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a"/>
          <w:sz w:val="28"/>
          <w:szCs w:val="28"/>
        </w:rPr>
        <w:t>Цели изучения раздела:</w:t>
      </w:r>
    </w:p>
    <w:p w:rsidR="00964984" w:rsidRPr="00603665" w:rsidRDefault="00964984" w:rsidP="00964984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познакомить учащихся с методами дискретизации и оцифровки;</w:t>
      </w:r>
    </w:p>
    <w:p w:rsidR="00964984" w:rsidRPr="00603665" w:rsidRDefault="00964984" w:rsidP="00964984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добиться понимания учащимися того, что выбор метода двоичного кодирования зависит от тех операций, которые будут производиться над данными (поэтому, например, символы можно кодировать произвольным образом, а числа – только на основе позиционного принципа систем счисления);</w:t>
      </w:r>
    </w:p>
    <w:p w:rsidR="00964984" w:rsidRPr="00603665" w:rsidRDefault="00964984" w:rsidP="00964984">
      <w:pPr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раскрыть содержание понятия «формат файла»; познакомить учащихся с методами определения объемов файлов, содержащих информацию разного вида.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Типы задач:</w:t>
      </w:r>
    </w:p>
    <w:p w:rsidR="00964984" w:rsidRPr="00603665" w:rsidRDefault="00964984" w:rsidP="00964984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Анализ факторов, влияющих на выбор метода кодирования.</w:t>
      </w:r>
    </w:p>
    <w:p w:rsidR="00964984" w:rsidRPr="00603665" w:rsidRDefault="00964984" w:rsidP="00964984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Использование разных языков для кодирования информации.</w:t>
      </w:r>
    </w:p>
    <w:p w:rsidR="00964984" w:rsidRPr="00603665" w:rsidRDefault="00964984" w:rsidP="00964984">
      <w:pPr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Кодирование и декодирование сообщений с использованием кодов постоянной и переменной длины. Вычисление минимальной длины кода.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Цели и задачи:</w:t>
      </w:r>
    </w:p>
    <w:p w:rsidR="00964984" w:rsidRPr="00603665" w:rsidRDefault="00964984" w:rsidP="00964984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продемонстрировать учащимся, что каждый язык имеет свое назначение;</w:t>
      </w:r>
    </w:p>
    <w:p w:rsidR="00964984" w:rsidRPr="00603665" w:rsidRDefault="00964984" w:rsidP="00964984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отработать понятия «код», «длина кода», «код переменной длины», «код постоянной длины», «количество знаков в алфавите»;</w:t>
      </w:r>
    </w:p>
    <w:p w:rsidR="00964984" w:rsidRPr="00603665" w:rsidRDefault="00964984" w:rsidP="00964984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отработать формулу определения длины кода;</w:t>
      </w:r>
    </w:p>
    <w:p w:rsidR="00964984" w:rsidRPr="00603665" w:rsidRDefault="00964984" w:rsidP="00964984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отработать формулу определения количества разных элементов, закодированных кодом постоянной длины в заданном алфавите.</w:t>
      </w:r>
    </w:p>
    <w:p w:rsidR="00964984" w:rsidRPr="00603665" w:rsidRDefault="00964984" w:rsidP="00964984">
      <w:pPr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добиться понимания учащимися того, что выбор способа кодирования данных зависит от операций, которые над ними будут производиться.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a"/>
          <w:sz w:val="28"/>
          <w:szCs w:val="28"/>
        </w:rPr>
        <w:t>Раздел 2. Информация и информационные процессы (8 часов).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a"/>
          <w:sz w:val="28"/>
          <w:szCs w:val="28"/>
        </w:rPr>
        <w:t>Цели изучения раздела:</w:t>
      </w:r>
    </w:p>
    <w:p w:rsidR="00964984" w:rsidRPr="00603665" w:rsidRDefault="00964984" w:rsidP="00964984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измерять информацию, определять информационную емкость носителей информации, выражать информационный объем в различных единицах измерениях;</w:t>
      </w:r>
    </w:p>
    <w:p w:rsidR="00964984" w:rsidRPr="00603665" w:rsidRDefault="00964984" w:rsidP="00964984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кодировать и декодировать информационные сообщения; определять правила обработки информации;</w:t>
      </w:r>
    </w:p>
    <w:p w:rsidR="00964984" w:rsidRPr="00603665" w:rsidRDefault="00964984" w:rsidP="00964984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выделять объекты, участвующие в процессе передачи информации;</w:t>
      </w:r>
    </w:p>
    <w:p w:rsidR="00964984" w:rsidRPr="00603665" w:rsidRDefault="00964984" w:rsidP="00964984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составлять алгоритмы поиска информации.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Типы задач:</w:t>
      </w:r>
    </w:p>
    <w:p w:rsidR="00964984" w:rsidRPr="00603665" w:rsidRDefault="00964984" w:rsidP="00964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Измерение информации в соответствии с техническим и вероятностным подходами.</w:t>
      </w:r>
    </w:p>
    <w:p w:rsidR="00964984" w:rsidRPr="00603665" w:rsidRDefault="00964984" w:rsidP="00964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Использование формул Хартли и Шеннона для вычисления количества информации.</w:t>
      </w:r>
    </w:p>
    <w:p w:rsidR="00964984" w:rsidRPr="00603665" w:rsidRDefault="00964984" w:rsidP="00964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 xml:space="preserve">Установление соотношений между информационным объемом сообщения и местом, которое оно занимает на компьютерных носителях информации. </w:t>
      </w:r>
    </w:p>
    <w:p w:rsidR="00964984" w:rsidRPr="00603665" w:rsidRDefault="00964984" w:rsidP="00964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Знакомство с основными компонентами процесса обработки информации и его принципами.</w:t>
      </w:r>
    </w:p>
    <w:p w:rsidR="00964984" w:rsidRPr="00603665" w:rsidRDefault="00964984" w:rsidP="00964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Определение правил обработки информации по состояниям входов и выходов системы.</w:t>
      </w:r>
    </w:p>
    <w:p w:rsidR="00964984" w:rsidRPr="00603665" w:rsidRDefault="00964984" w:rsidP="00964984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Определение изменяющихся (преобразующихся) в процессе обработки параметров информационных объектов.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Цели и задачи: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продемонстрировать учащимся взаимосвязь подходов к определению понятия «информация» и ее измерению;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сформировать у учащихся навыки измерения информации в соответствии с техническим подходом;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отработать измерение информации на основе вероятностного подхода (формула Хартли, формула Шеннона)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учащиеся должны уметь различать понятия «информационный объем сообщения», «объем соответствующего файла».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проработать с учащимися схему обработки информации;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дать понятие «принцип «черного ящика»»;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повторить с учащимися основные аспекты информации – семантический, синтаксический, прагматический;</w:t>
      </w:r>
    </w:p>
    <w:p w:rsidR="00964984" w:rsidRPr="00603665" w:rsidRDefault="00964984" w:rsidP="00964984">
      <w:pPr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603665">
        <w:rPr>
          <w:sz w:val="28"/>
          <w:szCs w:val="28"/>
        </w:rPr>
        <w:t>родемонстрировать учащимся, что компьютер преобразует в основном форму представления информации (синтаксический аспект), автоматизированное изменение содержания может осуществляться с помощью систем искусственного интеллекта.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rStyle w:val="ab"/>
          <w:rFonts w:eastAsia="Calibri"/>
          <w:b/>
          <w:bCs/>
          <w:sz w:val="28"/>
          <w:szCs w:val="28"/>
        </w:rPr>
      </w:pPr>
      <w:r>
        <w:rPr>
          <w:rStyle w:val="aa"/>
          <w:sz w:val="28"/>
          <w:szCs w:val="28"/>
        </w:rPr>
        <w:t xml:space="preserve">Раздел 3. </w:t>
      </w:r>
      <w:r w:rsidRPr="00603665">
        <w:rPr>
          <w:rStyle w:val="aa"/>
          <w:sz w:val="28"/>
          <w:szCs w:val="28"/>
        </w:rPr>
        <w:t>Тема «Представление чисел в компьютере. Основы компьютерной арифметики» (4</w:t>
      </w:r>
      <w:r w:rsidRPr="00603665">
        <w:rPr>
          <w:rStyle w:val="ab"/>
          <w:rFonts w:eastAsia="Calibri"/>
          <w:b/>
          <w:bCs/>
          <w:sz w:val="28"/>
          <w:szCs w:val="28"/>
        </w:rPr>
        <w:t xml:space="preserve"> часа) 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Типы задач: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Определение основания, базиса, алфавита системы счисления.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Перевод чисел в десятичную систему счисления на основе формулы позиционного представления.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Перевод целых чисел и правильных дробей из десятичной системы счисления в иные системы по заданным алгоритмам.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Перевод целых чисел и правильных дробей из разных систем счисления в десятичную систему по заданным алгоритмам.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Перевод чисел в кратных системах счисления по заданным алгоритмам.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Арифметические действия над целыми числами в разных системах счисления.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Арифметические вычисления в смешанных системах счисления.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Представление целых и вещественных чисел по правилам хранения их в памяти компьютера.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Выполнение операций над числами в нормализованном виде.</w:t>
      </w:r>
    </w:p>
    <w:p w:rsidR="00964984" w:rsidRPr="00603665" w:rsidRDefault="00964984" w:rsidP="0096498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Использование прямого, обратного, дополнительного кодов.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Цели и задачи: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добиться понимания учащимися понятий «основание системы счисления», «базис системы счисления», «разряд числа», «вес разряда»;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раскрыть перед учащимися второй аспект понятия «основание системы счисления»;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 xml:space="preserve">научить учащихся использовать формулу позиционного представления для перевода вещественных чисел из системы счисления с любым основанием </w:t>
      </w:r>
      <w:proofErr w:type="gramStart"/>
      <w:r w:rsidRPr="00603665">
        <w:rPr>
          <w:sz w:val="28"/>
          <w:szCs w:val="28"/>
        </w:rPr>
        <w:t>в</w:t>
      </w:r>
      <w:proofErr w:type="gramEnd"/>
      <w:r w:rsidRPr="00603665">
        <w:rPr>
          <w:sz w:val="28"/>
          <w:szCs w:val="28"/>
        </w:rPr>
        <w:t xml:space="preserve"> десятичную;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proofErr w:type="gramStart"/>
      <w:r w:rsidRPr="00603665">
        <w:rPr>
          <w:sz w:val="28"/>
          <w:szCs w:val="28"/>
        </w:rPr>
        <w:t>продемонстрировать учащимся возможности программы Калькулятор (вид Инженерный или Научный) по работе в двоичной, восьмеричной и шестнадцатеричной системах счисления;</w:t>
      </w:r>
      <w:proofErr w:type="gramEnd"/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научить учащихся выполнять арифметические операции в различных системах счисления;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познакомить учащихся с представлением целых чисел в памяти компьютера;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познакомить учащихся с представлением чисел в форме с плавающей запятой;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продемонстрировать учащимся, что одно и то же содержимое ячеек памяти может быть декодировано по-разному;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познакомить учащихся с правилами сложения с плавающей запятой;</w:t>
      </w:r>
    </w:p>
    <w:p w:rsidR="00964984" w:rsidRPr="00603665" w:rsidRDefault="00964984" w:rsidP="00964984">
      <w:pPr>
        <w:numPr>
          <w:ilvl w:val="0"/>
          <w:numId w:val="25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познакомить учащихся с алгоритмом нахождения прямого, обратного и дополнительного кодов числа.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a"/>
          <w:sz w:val="28"/>
          <w:szCs w:val="28"/>
        </w:rPr>
        <w:t>Раздел 4 Информационная технология решения задач  (7 часов).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Типы задач: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Анализ архитектуры компьютера.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Анализ схем взаимодействия устройств компьютера.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 xml:space="preserve"> Анализ принципов работы и пользовательских характеристик устрой</w:t>
      </w:r>
      <w:proofErr w:type="gramStart"/>
      <w:r w:rsidRPr="00603665">
        <w:rPr>
          <w:sz w:val="28"/>
          <w:szCs w:val="28"/>
        </w:rPr>
        <w:t>ств хр</w:t>
      </w:r>
      <w:proofErr w:type="gramEnd"/>
      <w:r w:rsidRPr="00603665">
        <w:rPr>
          <w:sz w:val="28"/>
          <w:szCs w:val="28"/>
        </w:rPr>
        <w:t>анения и носителей информации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 xml:space="preserve"> Нахождение сходства и различий в работе с информацией человека и компьютера.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Выделение объектов, участвующих в процессе передачи информации, и определение их характеристик.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Определение пропускной способности канала связи. Анализ принципов работы и пользовательских характеристик устройств передачи информации</w:t>
      </w:r>
    </w:p>
    <w:p w:rsidR="00964984" w:rsidRPr="00603665" w:rsidRDefault="00964984" w:rsidP="00964984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Анализ принципов работы и пользовательских характеристик процессоров.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Цели и задачи: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учащиеся должны усвоить понятия «архитектура компьютера», «взаимодействие устройств»;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дать понятие «магистрально-модульный принцип архитектуры компьютера»;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разобрать схему архитектуры ПК, основанной на магистрально-модульном принципе.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учащиеся должны выявить соотношение, существующее между объемами памяти различных носителей информации;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учащиеся должны приобрести опыт сопоставления разных параметров работы устройств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учащиеся должны научиться оценивать характеристики компьютерных каналов связи;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проработать с учащимися схему процесса передачи информации;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дать понятие «пропускная способность канала связи».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Анализ классификации программного обеспечения.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Определение характеристик операционной системы, под руководством которой работает ПК.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Анализ основных принципов функционирования операционной системы.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Знакомство со способами организации файловой системы компьютера.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Поиск файлов, задание шаблонов поиска.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 xml:space="preserve">Выполнение типовых и нетиповых операций над файлами и каталогами 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научить учащихся ориентироваться в пользовательских характеристиках ПК;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дать формулу определения пропускной способности для оценки возможностей компьютера;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дать единицу измерения «бод»;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научить оценивать время работы при передаче информации с помощью модемов</w:t>
      </w:r>
      <w:proofErr w:type="gramStart"/>
      <w:r w:rsidRPr="00603665">
        <w:rPr>
          <w:sz w:val="28"/>
          <w:szCs w:val="28"/>
        </w:rPr>
        <w:t>.</w:t>
      </w:r>
      <w:proofErr w:type="gramEnd"/>
      <w:r w:rsidRPr="00603665">
        <w:rPr>
          <w:sz w:val="28"/>
          <w:szCs w:val="28"/>
        </w:rPr>
        <w:t xml:space="preserve"> </w:t>
      </w:r>
      <w:proofErr w:type="gramStart"/>
      <w:r w:rsidRPr="00603665">
        <w:rPr>
          <w:sz w:val="28"/>
          <w:szCs w:val="28"/>
        </w:rPr>
        <w:t>у</w:t>
      </w:r>
      <w:proofErr w:type="gramEnd"/>
      <w:r w:rsidRPr="00603665">
        <w:rPr>
          <w:sz w:val="28"/>
          <w:szCs w:val="28"/>
        </w:rPr>
        <w:t>чащиеся должны изучить основные характеристики процессора;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>добиться понимания учащимися того, что эффективность работы компьютера зависит не только от параметров устройств компьютера, но и от архитектуры компьютера, а также принципов лежащих в основе функционирования устройств;</w:t>
      </w:r>
    </w:p>
    <w:p w:rsidR="00964984" w:rsidRPr="00603665" w:rsidRDefault="00964984" w:rsidP="00964984">
      <w:pPr>
        <w:numPr>
          <w:ilvl w:val="0"/>
          <w:numId w:val="27"/>
        </w:numPr>
        <w:spacing w:line="276" w:lineRule="auto"/>
        <w:rPr>
          <w:sz w:val="28"/>
          <w:szCs w:val="28"/>
        </w:rPr>
      </w:pPr>
      <w:r w:rsidRPr="00603665">
        <w:rPr>
          <w:sz w:val="28"/>
          <w:szCs w:val="28"/>
        </w:rPr>
        <w:t xml:space="preserve">учащиеся должны приобрести опыт интерпретации сообщений, сформировать умение ориентироваться в технических характеристиках современных компьютеров и способах их описания. </w:t>
      </w:r>
    </w:p>
    <w:p w:rsidR="00964984" w:rsidRPr="00603665" w:rsidRDefault="00964984" w:rsidP="00964984">
      <w:pPr>
        <w:spacing w:line="276" w:lineRule="auto"/>
        <w:ind w:left="360" w:hanging="360"/>
        <w:rPr>
          <w:b/>
          <w:sz w:val="28"/>
          <w:szCs w:val="28"/>
        </w:rPr>
      </w:pPr>
      <w:r w:rsidRPr="00603665">
        <w:rPr>
          <w:b/>
          <w:sz w:val="28"/>
          <w:szCs w:val="28"/>
        </w:rPr>
        <w:t xml:space="preserve"> Раздел 5. Основы алгоритмизации и программирования (6 часов)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rStyle w:val="ab"/>
          <w:rFonts w:eastAsia="Calibri"/>
          <w:b/>
          <w:bCs/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Типы задач:</w:t>
      </w:r>
    </w:p>
    <w:p w:rsidR="00964984" w:rsidRPr="00603665" w:rsidRDefault="00964984" w:rsidP="00964984">
      <w:pPr>
        <w:pStyle w:val="a9"/>
        <w:numPr>
          <w:ilvl w:val="0"/>
          <w:numId w:val="28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hanging="1156"/>
        <w:rPr>
          <w:rStyle w:val="ab"/>
          <w:rFonts w:eastAsia="Calibri"/>
          <w:iCs w:val="0"/>
          <w:sz w:val="28"/>
          <w:szCs w:val="28"/>
        </w:rPr>
      </w:pPr>
      <w:r w:rsidRPr="00603665">
        <w:rPr>
          <w:rStyle w:val="ab"/>
          <w:rFonts w:eastAsia="Calibri"/>
          <w:bCs/>
          <w:i w:val="0"/>
          <w:sz w:val="28"/>
          <w:szCs w:val="28"/>
        </w:rPr>
        <w:t>Составление и решение линейных алгоритмов</w:t>
      </w:r>
    </w:p>
    <w:p w:rsidR="00964984" w:rsidRPr="00603665" w:rsidRDefault="00964984" w:rsidP="00964984">
      <w:pPr>
        <w:pStyle w:val="a9"/>
        <w:numPr>
          <w:ilvl w:val="0"/>
          <w:numId w:val="28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hanging="1156"/>
        <w:rPr>
          <w:rStyle w:val="ab"/>
          <w:rFonts w:eastAsia="Calibri"/>
          <w:iCs w:val="0"/>
          <w:sz w:val="28"/>
          <w:szCs w:val="28"/>
        </w:rPr>
      </w:pPr>
      <w:r w:rsidRPr="00603665">
        <w:rPr>
          <w:rStyle w:val="ab"/>
          <w:rFonts w:eastAsia="Calibri"/>
          <w:bCs/>
          <w:i w:val="0"/>
          <w:sz w:val="28"/>
          <w:szCs w:val="28"/>
        </w:rPr>
        <w:t xml:space="preserve">Определение </w:t>
      </w:r>
      <w:proofErr w:type="gramStart"/>
      <w:r w:rsidRPr="00603665">
        <w:rPr>
          <w:rStyle w:val="ab"/>
          <w:rFonts w:eastAsia="Calibri"/>
          <w:bCs/>
          <w:i w:val="0"/>
          <w:sz w:val="28"/>
          <w:szCs w:val="28"/>
        </w:rPr>
        <w:t>наибольшего</w:t>
      </w:r>
      <w:proofErr w:type="gramEnd"/>
      <w:r w:rsidRPr="00603665">
        <w:rPr>
          <w:rStyle w:val="ab"/>
          <w:rFonts w:eastAsia="Calibri"/>
          <w:bCs/>
          <w:i w:val="0"/>
          <w:sz w:val="28"/>
          <w:szCs w:val="28"/>
        </w:rPr>
        <w:t xml:space="preserve"> или наименьшего</w:t>
      </w:r>
    </w:p>
    <w:p w:rsidR="00964984" w:rsidRPr="00603665" w:rsidRDefault="00964984" w:rsidP="00964984">
      <w:pPr>
        <w:pStyle w:val="a9"/>
        <w:numPr>
          <w:ilvl w:val="0"/>
          <w:numId w:val="28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hanging="1156"/>
        <w:rPr>
          <w:rStyle w:val="ab"/>
          <w:rFonts w:eastAsia="Calibri"/>
          <w:iCs w:val="0"/>
          <w:sz w:val="28"/>
          <w:szCs w:val="28"/>
        </w:rPr>
      </w:pPr>
      <w:r w:rsidRPr="00603665">
        <w:rPr>
          <w:rStyle w:val="ab"/>
          <w:rFonts w:eastAsia="Calibri"/>
          <w:bCs/>
          <w:i w:val="0"/>
          <w:sz w:val="28"/>
          <w:szCs w:val="28"/>
        </w:rPr>
        <w:t>Упорядочивать числа</w:t>
      </w:r>
    </w:p>
    <w:p w:rsidR="00964984" w:rsidRPr="00603665" w:rsidRDefault="00964984" w:rsidP="00964984">
      <w:pPr>
        <w:pStyle w:val="a9"/>
        <w:numPr>
          <w:ilvl w:val="0"/>
          <w:numId w:val="28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hanging="1156"/>
        <w:rPr>
          <w:sz w:val="28"/>
          <w:szCs w:val="28"/>
        </w:rPr>
      </w:pPr>
      <w:r w:rsidRPr="00603665">
        <w:rPr>
          <w:sz w:val="28"/>
          <w:szCs w:val="28"/>
        </w:rPr>
        <w:t>Составлять и решать циклические алгоритмы</w:t>
      </w:r>
    </w:p>
    <w:p w:rsidR="00964984" w:rsidRPr="00603665" w:rsidRDefault="00964984" w:rsidP="00964984">
      <w:pPr>
        <w:pStyle w:val="a9"/>
        <w:numPr>
          <w:ilvl w:val="0"/>
          <w:numId w:val="28"/>
        </w:numPr>
        <w:tabs>
          <w:tab w:val="clear" w:pos="1440"/>
          <w:tab w:val="num" w:pos="709"/>
        </w:tabs>
        <w:spacing w:before="0" w:beforeAutospacing="0" w:after="0" w:afterAutospacing="0" w:line="276" w:lineRule="auto"/>
        <w:ind w:hanging="1156"/>
        <w:rPr>
          <w:sz w:val="28"/>
          <w:szCs w:val="28"/>
        </w:rPr>
      </w:pPr>
      <w:r w:rsidRPr="00603665">
        <w:rPr>
          <w:sz w:val="28"/>
          <w:szCs w:val="28"/>
        </w:rPr>
        <w:t>Работать с массивами данных</w:t>
      </w:r>
    </w:p>
    <w:p w:rsidR="00964984" w:rsidRPr="00603665" w:rsidRDefault="00964984" w:rsidP="00964984">
      <w:pPr>
        <w:spacing w:line="276" w:lineRule="auto"/>
        <w:jc w:val="both"/>
        <w:rPr>
          <w:rStyle w:val="ab"/>
          <w:b/>
          <w:bCs/>
          <w:sz w:val="28"/>
          <w:szCs w:val="28"/>
        </w:rPr>
      </w:pPr>
      <w:r w:rsidRPr="00603665">
        <w:rPr>
          <w:rStyle w:val="ab"/>
          <w:b/>
          <w:bCs/>
          <w:sz w:val="28"/>
          <w:szCs w:val="28"/>
        </w:rPr>
        <w:t>Цели и задачи:</w:t>
      </w:r>
    </w:p>
    <w:p w:rsidR="00964984" w:rsidRPr="00603665" w:rsidRDefault="00964984" w:rsidP="00964984">
      <w:pPr>
        <w:numPr>
          <w:ilvl w:val="0"/>
          <w:numId w:val="29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b/>
          <w:bCs/>
          <w:i/>
          <w:iCs/>
          <w:sz w:val="28"/>
          <w:szCs w:val="28"/>
        </w:rPr>
      </w:pPr>
      <w:r w:rsidRPr="00603665">
        <w:rPr>
          <w:sz w:val="28"/>
          <w:szCs w:val="28"/>
        </w:rPr>
        <w:t>Этапы решения задач на ЭВМ</w:t>
      </w:r>
    </w:p>
    <w:p w:rsidR="00964984" w:rsidRPr="00603665" w:rsidRDefault="00964984" w:rsidP="00964984">
      <w:pPr>
        <w:numPr>
          <w:ilvl w:val="0"/>
          <w:numId w:val="29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Работа с файлами</w:t>
      </w:r>
    </w:p>
    <w:p w:rsidR="00964984" w:rsidRPr="00603665" w:rsidRDefault="00964984" w:rsidP="00964984">
      <w:pPr>
        <w:numPr>
          <w:ilvl w:val="0"/>
          <w:numId w:val="29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Базовые формулы и задачи</w:t>
      </w:r>
    </w:p>
    <w:p w:rsidR="00964984" w:rsidRPr="00603665" w:rsidRDefault="00964984" w:rsidP="00964984">
      <w:pPr>
        <w:numPr>
          <w:ilvl w:val="0"/>
          <w:numId w:val="29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Типовые алгоритмы обработки массивов</w:t>
      </w:r>
    </w:p>
    <w:p w:rsidR="00964984" w:rsidRPr="00603665" w:rsidRDefault="00964984" w:rsidP="00964984">
      <w:pPr>
        <w:numPr>
          <w:ilvl w:val="0"/>
          <w:numId w:val="29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.Методы решения практических задач</w:t>
      </w:r>
    </w:p>
    <w:p w:rsidR="00964984" w:rsidRPr="00603665" w:rsidRDefault="00964984" w:rsidP="00964984">
      <w:pPr>
        <w:numPr>
          <w:ilvl w:val="0"/>
          <w:numId w:val="29"/>
        </w:numPr>
        <w:tabs>
          <w:tab w:val="clear" w:pos="1440"/>
          <w:tab w:val="num" w:pos="709"/>
        </w:tabs>
        <w:spacing w:line="276" w:lineRule="auto"/>
        <w:ind w:hanging="1156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Разработка правильной стратегии.</w:t>
      </w:r>
    </w:p>
    <w:p w:rsidR="00964984" w:rsidRPr="00603665" w:rsidRDefault="00964984" w:rsidP="00964984">
      <w:pPr>
        <w:tabs>
          <w:tab w:val="left" w:pos="4860"/>
        </w:tabs>
        <w:spacing w:line="276" w:lineRule="auto"/>
        <w:ind w:left="360" w:hanging="360"/>
        <w:rPr>
          <w:b/>
          <w:sz w:val="28"/>
          <w:szCs w:val="28"/>
        </w:rPr>
      </w:pPr>
      <w:r w:rsidRPr="00603665">
        <w:rPr>
          <w:b/>
          <w:sz w:val="28"/>
          <w:szCs w:val="28"/>
        </w:rPr>
        <w:t>Раздел 6 . Моделирование (5 часов)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Типы задач: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приводить примеры натурных и информационных моделей;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проводить в несложных случаях системный анализ объекта (фор</w:t>
      </w:r>
      <w:r w:rsidRPr="00603665">
        <w:rPr>
          <w:sz w:val="28"/>
          <w:szCs w:val="28"/>
        </w:rPr>
        <w:softHyphen/>
        <w:t>мализацию) с целью построения его информационной модели;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ставить вопросы к моделям и формулировать задачи;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проводить вычислительный эксперимент над простейшей математической моделью;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 xml:space="preserve">ориентироваться в </w:t>
      </w:r>
      <w:proofErr w:type="spellStart"/>
      <w:r w:rsidRPr="00603665">
        <w:rPr>
          <w:sz w:val="28"/>
          <w:szCs w:val="28"/>
        </w:rPr>
        <w:t>таблично-организованной</w:t>
      </w:r>
      <w:proofErr w:type="spellEnd"/>
      <w:r w:rsidRPr="00603665">
        <w:rPr>
          <w:sz w:val="28"/>
          <w:szCs w:val="28"/>
        </w:rPr>
        <w:t xml:space="preserve"> информации;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описывать объект (процесс) в табличной форме для простых случаев;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различать декларативные и процедурные знания, факты и правила.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ориентироваться в информационных моделях на языке гра</w:t>
      </w:r>
      <w:r w:rsidRPr="00603665">
        <w:rPr>
          <w:sz w:val="28"/>
          <w:szCs w:val="28"/>
        </w:rPr>
        <w:softHyphen/>
        <w:t>фов;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описать несложную иерархическую систему в виде дерева;</w:t>
      </w:r>
    </w:p>
    <w:p w:rsidR="00964984" w:rsidRPr="00603665" w:rsidRDefault="00964984" w:rsidP="00964984">
      <w:pPr>
        <w:widowControl w:val="0"/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построить базу знаний на Прологе для простой предметной области (типа родственных свя</w:t>
      </w:r>
      <w:r>
        <w:rPr>
          <w:sz w:val="28"/>
          <w:szCs w:val="28"/>
        </w:rPr>
        <w:t>зей)</w:t>
      </w:r>
    </w:p>
    <w:p w:rsidR="00964984" w:rsidRPr="00603665" w:rsidRDefault="00964984" w:rsidP="00964984">
      <w:pPr>
        <w:pStyle w:val="a9"/>
        <w:spacing w:before="0" w:beforeAutospacing="0" w:after="0" w:afterAutospacing="0" w:line="276" w:lineRule="auto"/>
        <w:rPr>
          <w:sz w:val="28"/>
          <w:szCs w:val="28"/>
        </w:rPr>
      </w:pPr>
      <w:r w:rsidRPr="00603665">
        <w:rPr>
          <w:rStyle w:val="ab"/>
          <w:rFonts w:eastAsia="Calibri"/>
          <w:b/>
          <w:bCs/>
          <w:sz w:val="28"/>
          <w:szCs w:val="28"/>
        </w:rPr>
        <w:t>Цели и задачи:</w:t>
      </w:r>
    </w:p>
    <w:p w:rsidR="00964984" w:rsidRPr="00603665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знать</w:t>
      </w:r>
      <w:r w:rsidRPr="006036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3665">
        <w:rPr>
          <w:sz w:val="28"/>
          <w:szCs w:val="28"/>
        </w:rPr>
        <w:t>что такое модель; в чем разница между натурной и информа</w:t>
      </w:r>
      <w:r w:rsidRPr="00603665">
        <w:rPr>
          <w:sz w:val="28"/>
          <w:szCs w:val="28"/>
        </w:rPr>
        <w:softHyphen/>
        <w:t>ционной моделью;</w:t>
      </w:r>
    </w:p>
    <w:p w:rsidR="00964984" w:rsidRPr="00603665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какие существуют формы представления информационных моделей (графические, табличные, вербальные, математические);</w:t>
      </w:r>
    </w:p>
    <w:p w:rsidR="00964984" w:rsidRPr="00603665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что такое реляционная модель данных; основные элементы реляционной модели: запись, поле, ключ записи;</w:t>
      </w:r>
    </w:p>
    <w:p w:rsidR="00964984" w:rsidRPr="00603665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какие проблемы решает раздел информатики «Искусствен</w:t>
      </w:r>
      <w:r w:rsidRPr="00603665">
        <w:rPr>
          <w:sz w:val="28"/>
          <w:szCs w:val="28"/>
        </w:rPr>
        <w:softHyphen/>
        <w:t>ный интеллект»;</w:t>
      </w:r>
    </w:p>
    <w:p w:rsidR="00964984" w:rsidRPr="00603665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что такое система, системный анализ, системный подход;</w:t>
      </w:r>
    </w:p>
    <w:p w:rsidR="00964984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граф, элементы графа</w:t>
      </w:r>
    </w:p>
    <w:p w:rsidR="00964984" w:rsidRPr="00603665" w:rsidRDefault="00964984" w:rsidP="00964984">
      <w:pPr>
        <w:widowControl w:val="0"/>
        <w:numPr>
          <w:ilvl w:val="0"/>
          <w:numId w:val="31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03665">
        <w:rPr>
          <w:sz w:val="28"/>
          <w:szCs w:val="28"/>
        </w:rPr>
        <w:t>что такое иерархическая система и дерево</w:t>
      </w:r>
    </w:p>
    <w:p w:rsidR="001C691D" w:rsidRDefault="00964984" w:rsidP="00147A18"/>
    <w:sectPr w:rsidR="001C691D" w:rsidSect="00147A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144"/>
    <w:multiLevelType w:val="multilevel"/>
    <w:tmpl w:val="AFF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1C6C32"/>
    <w:multiLevelType w:val="multilevel"/>
    <w:tmpl w:val="378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E0AC5"/>
    <w:multiLevelType w:val="hybridMultilevel"/>
    <w:tmpl w:val="A9300C4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52A3B"/>
    <w:multiLevelType w:val="hybridMultilevel"/>
    <w:tmpl w:val="CDE436C6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20E3"/>
    <w:multiLevelType w:val="multilevel"/>
    <w:tmpl w:val="CC8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17C84"/>
    <w:multiLevelType w:val="hybridMultilevel"/>
    <w:tmpl w:val="656C63D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72428"/>
    <w:multiLevelType w:val="hybridMultilevel"/>
    <w:tmpl w:val="AD0C59A6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B4988"/>
    <w:multiLevelType w:val="hybridMultilevel"/>
    <w:tmpl w:val="343E84B8"/>
    <w:lvl w:ilvl="0" w:tplc="08842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54348"/>
    <w:multiLevelType w:val="hybridMultilevel"/>
    <w:tmpl w:val="AFD8A62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87344"/>
    <w:multiLevelType w:val="multilevel"/>
    <w:tmpl w:val="969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07483D"/>
    <w:multiLevelType w:val="hybridMultilevel"/>
    <w:tmpl w:val="1C9E1CE0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C4E94"/>
    <w:multiLevelType w:val="multilevel"/>
    <w:tmpl w:val="93C4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06203"/>
    <w:multiLevelType w:val="hybridMultilevel"/>
    <w:tmpl w:val="C21A0C24"/>
    <w:lvl w:ilvl="0" w:tplc="12665A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5A4127"/>
    <w:multiLevelType w:val="multilevel"/>
    <w:tmpl w:val="8966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A5C23"/>
    <w:multiLevelType w:val="multilevel"/>
    <w:tmpl w:val="FF62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D3990"/>
    <w:multiLevelType w:val="hybridMultilevel"/>
    <w:tmpl w:val="F01C108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678C6"/>
    <w:multiLevelType w:val="multilevel"/>
    <w:tmpl w:val="2A50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00543"/>
    <w:multiLevelType w:val="hybridMultilevel"/>
    <w:tmpl w:val="FB26631C"/>
    <w:lvl w:ilvl="0" w:tplc="12665A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136BF3"/>
    <w:multiLevelType w:val="hybridMultilevel"/>
    <w:tmpl w:val="191A7918"/>
    <w:lvl w:ilvl="0" w:tplc="12665A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C1576"/>
    <w:multiLevelType w:val="hybridMultilevel"/>
    <w:tmpl w:val="E7DA181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C031A"/>
    <w:multiLevelType w:val="hybridMultilevel"/>
    <w:tmpl w:val="4934D37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D0597"/>
    <w:multiLevelType w:val="hybridMultilevel"/>
    <w:tmpl w:val="5FB8A70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A5DDD"/>
    <w:multiLevelType w:val="hybridMultilevel"/>
    <w:tmpl w:val="650620A0"/>
    <w:lvl w:ilvl="0" w:tplc="12665A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A400CB"/>
    <w:multiLevelType w:val="hybridMultilevel"/>
    <w:tmpl w:val="3178463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7778"/>
    <w:multiLevelType w:val="hybridMultilevel"/>
    <w:tmpl w:val="0A44233E"/>
    <w:lvl w:ilvl="0" w:tplc="82B27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2F50F4"/>
    <w:multiLevelType w:val="hybridMultilevel"/>
    <w:tmpl w:val="F23C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C317D"/>
    <w:multiLevelType w:val="hybridMultilevel"/>
    <w:tmpl w:val="8928258E"/>
    <w:lvl w:ilvl="0" w:tplc="82B27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01E15"/>
    <w:multiLevelType w:val="multilevel"/>
    <w:tmpl w:val="808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4588A"/>
    <w:multiLevelType w:val="multilevel"/>
    <w:tmpl w:val="F27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D51EA"/>
    <w:multiLevelType w:val="hybridMultilevel"/>
    <w:tmpl w:val="9B3CDDC6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7"/>
  </w:num>
  <w:num w:numId="4">
    <w:abstractNumId w:val="10"/>
  </w:num>
  <w:num w:numId="5">
    <w:abstractNumId w:val="21"/>
  </w:num>
  <w:num w:numId="6">
    <w:abstractNumId w:val="8"/>
  </w:num>
  <w:num w:numId="7">
    <w:abstractNumId w:val="6"/>
  </w:num>
  <w:num w:numId="8">
    <w:abstractNumId w:val="16"/>
  </w:num>
  <w:num w:numId="9">
    <w:abstractNumId w:val="24"/>
  </w:num>
  <w:num w:numId="10">
    <w:abstractNumId w:val="20"/>
  </w:num>
  <w:num w:numId="11">
    <w:abstractNumId w:val="3"/>
  </w:num>
  <w:num w:numId="12">
    <w:abstractNumId w:val="5"/>
  </w:num>
  <w:num w:numId="13">
    <w:abstractNumId w:val="30"/>
  </w:num>
  <w:num w:numId="14">
    <w:abstractNumId w:val="11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0"/>
  </w:num>
  <w:num w:numId="20">
    <w:abstractNumId w:val="29"/>
  </w:num>
  <w:num w:numId="21">
    <w:abstractNumId w:val="12"/>
  </w:num>
  <w:num w:numId="22">
    <w:abstractNumId w:val="28"/>
  </w:num>
  <w:num w:numId="23">
    <w:abstractNumId w:val="17"/>
  </w:num>
  <w:num w:numId="24">
    <w:abstractNumId w:val="14"/>
  </w:num>
  <w:num w:numId="25">
    <w:abstractNumId w:val="15"/>
  </w:num>
  <w:num w:numId="26">
    <w:abstractNumId w:val="4"/>
  </w:num>
  <w:num w:numId="27">
    <w:abstractNumId w:val="1"/>
  </w:num>
  <w:num w:numId="28">
    <w:abstractNumId w:val="19"/>
  </w:num>
  <w:num w:numId="29">
    <w:abstractNumId w:val="18"/>
  </w:num>
  <w:num w:numId="30">
    <w:abstractNumId w:val="2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A18"/>
    <w:rsid w:val="00023338"/>
    <w:rsid w:val="00147A18"/>
    <w:rsid w:val="008E008E"/>
    <w:rsid w:val="008E2E3B"/>
    <w:rsid w:val="00964984"/>
    <w:rsid w:val="00A4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7A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A47CBD"/>
    <w:pPr>
      <w:keepNext/>
      <w:ind w:firstLine="567"/>
      <w:jc w:val="center"/>
      <w:outlineLvl w:val="1"/>
    </w:pPr>
    <w:rPr>
      <w:b/>
      <w:bCs/>
      <w:color w:val="33996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47A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rsid w:val="00147A18"/>
  </w:style>
  <w:style w:type="paragraph" w:styleId="a5">
    <w:name w:val="List Paragraph"/>
    <w:basedOn w:val="a0"/>
    <w:link w:val="a6"/>
    <w:uiPriority w:val="99"/>
    <w:qFormat/>
    <w:rsid w:val="00147A1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147A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47A18"/>
    <w:pPr>
      <w:numPr>
        <w:numId w:val="4"/>
      </w:numPr>
      <w:suppressAutoHyphens/>
      <w:spacing w:line="360" w:lineRule="auto"/>
      <w:ind w:left="0" w:firstLine="284"/>
      <w:jc w:val="both"/>
    </w:pPr>
    <w:rPr>
      <w:sz w:val="28"/>
      <w:szCs w:val="22"/>
      <w:u w:color="000000"/>
      <w:bdr w:val="nil"/>
      <w:lang/>
    </w:rPr>
  </w:style>
  <w:style w:type="character" w:customStyle="1" w:styleId="a7">
    <w:name w:val="Перечень Знак"/>
    <w:link w:val="a"/>
    <w:rsid w:val="00147A18"/>
    <w:rPr>
      <w:rFonts w:ascii="Times New Roman" w:eastAsia="Calibri" w:hAnsi="Times New Roman" w:cs="Times New Roman"/>
      <w:sz w:val="28"/>
      <w:u w:color="000000"/>
      <w:bdr w:val="nil"/>
      <w:lang/>
    </w:rPr>
  </w:style>
  <w:style w:type="character" w:customStyle="1" w:styleId="diff-chunk">
    <w:name w:val="diff-chunk"/>
    <w:rsid w:val="00147A18"/>
  </w:style>
  <w:style w:type="character" w:customStyle="1" w:styleId="20">
    <w:name w:val="Заголовок 2 Знак"/>
    <w:basedOn w:val="a1"/>
    <w:link w:val="2"/>
    <w:uiPriority w:val="9"/>
    <w:rsid w:val="00A47CBD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character" w:styleId="a8">
    <w:name w:val="Hyperlink"/>
    <w:uiPriority w:val="99"/>
    <w:rsid w:val="00A47CBD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47CBD"/>
    <w:rPr>
      <w:rFonts w:ascii="Times New Roman" w:hAnsi="Times New Roman"/>
      <w:sz w:val="24"/>
      <w:u w:val="none"/>
      <w:effect w:val="none"/>
    </w:rPr>
  </w:style>
  <w:style w:type="paragraph" w:styleId="a9">
    <w:name w:val="Normal (Web)"/>
    <w:basedOn w:val="a0"/>
    <w:rsid w:val="00964984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qFormat/>
    <w:rsid w:val="00964984"/>
    <w:rPr>
      <w:b/>
      <w:bCs/>
    </w:rPr>
  </w:style>
  <w:style w:type="character" w:styleId="ab">
    <w:name w:val="Emphasis"/>
    <w:qFormat/>
    <w:rsid w:val="009649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2022-09-14T08:41:00Z</dcterms:created>
  <dcterms:modified xsi:type="dcterms:W3CDTF">2022-09-14T08:41:00Z</dcterms:modified>
</cp:coreProperties>
</file>