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092"/>
      </w:tblGrid>
      <w:tr w:rsidR="0076373D" w:rsidRPr="00D539F5" w:rsidTr="008B0F16">
        <w:trPr>
          <w:trHeight w:val="270"/>
        </w:trPr>
        <w:tc>
          <w:tcPr>
            <w:tcW w:w="15843" w:type="dxa"/>
            <w:gridSpan w:val="12"/>
          </w:tcPr>
          <w:p w:rsidR="0076373D" w:rsidRPr="0076373D" w:rsidRDefault="0076373D" w:rsidP="0076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3D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дагоги, реализующие образовательную программу НОО</w:t>
            </w:r>
          </w:p>
        </w:tc>
      </w:tr>
      <w:tr w:rsidR="002D702E" w:rsidRPr="00D539F5" w:rsidTr="002D702E">
        <w:trPr>
          <w:trHeight w:val="1643"/>
        </w:trPr>
        <w:tc>
          <w:tcPr>
            <w:tcW w:w="534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35" w:type="dxa"/>
            <w:gridSpan w:val="3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92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C84BBE" w:rsidRPr="00D539F5" w:rsidTr="004B3D47">
        <w:trPr>
          <w:trHeight w:val="557"/>
        </w:trPr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Сажаева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1988г.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- "Организация исследовательской деятельности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    </w:t>
            </w:r>
          </w:p>
          <w:p w:rsidR="00C84BBE" w:rsidRPr="005E569C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C95FCC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C84BBE" w:rsidP="00C84BB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35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rPr>
          <w:trHeight w:val="1181"/>
        </w:trPr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Подставленникова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государственный педагогический университет, 1996.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4677" w:type="dxa"/>
          </w:tcPr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1005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Польгерт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Каменск – Уральский педагогический колледж, 1994г.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 в начальных классах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05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Удачина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институт,2000г.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C95FCC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 xml:space="preserve">"Коррекционная педагогика и особенности образования и воспитания детей с ОВЗ" (73 часа),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2021, ООО "Центр инновационного образования и воспитания"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образования)», 48 часов, 21.11.2022-02.12.2022, ФГБУ «Федеральный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институтродных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 народов РФ»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D5F91">
              <w:rPr>
                <w:rFonts w:ascii="Times New Roman" w:hAnsi="Times New Roman" w:cs="Times New Roman"/>
                <w:sz w:val="20"/>
                <w:szCs w:val="20"/>
              </w:rPr>
              <w:t>"Основы преподавания русского языка в соответствии с обновленными ФГОС"(82 часа), 19.07-266.07.23, ООО "</w:t>
            </w:r>
            <w:proofErr w:type="spellStart"/>
            <w:r w:rsidRPr="002D5F91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2D5F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05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rPr>
          <w:trHeight w:val="889"/>
        </w:trPr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 государственный областной университет,1996г.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углублённой  психологической подготовкой/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                                 "Современные технологии дистанционного обучения" (с использованием дистанционных технологий), 108 часов, ИРО, 29.01-02.03.2018, № 2719</w:t>
            </w:r>
          </w:p>
          <w:p w:rsidR="00C84BBE" w:rsidRPr="00C303AF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«Преподавание русского языка и литературы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организациях» (1126 часов), 21.05.2021-07.07.2021г,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rPr>
          <w:trHeight w:val="788"/>
        </w:trPr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Гибадуллина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институт,1991г.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образования)», 48 часов, 21.11.2022-02.12.2022, ФГБУ «Федеральный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институтродных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 народов РФ»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Вдовина 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институт,1988г.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ind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«Нейропсихологический подход в воспитании и развитии детей – основа формирования здорового поколения», 16 часов, ЧДО «Психологический Центр «Белый слон», 02-03.04.2018      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9502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государственный университет, 2003г.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Педагог-психолог/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реализации ФГОС НОО нового поколения» (36 часов), 26.10 - 10.11.2021г., ОЦ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Оганян Евгения Васильевна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  <w:proofErr w:type="spellStart"/>
            <w:r w:rsidRPr="009502F5">
              <w:rPr>
                <w:rFonts w:ascii="Times New Roman" w:hAnsi="Times New Roman" w:cs="Times New Roman"/>
                <w:sz w:val="20"/>
                <w:szCs w:val="20"/>
              </w:rPr>
              <w:t>Катайский</w:t>
            </w:r>
            <w:proofErr w:type="spellEnd"/>
            <w:r w:rsidRPr="009502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техникум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9502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35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Криворотова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Наталья Александровна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педагогический институт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4677" w:type="dxa"/>
          </w:tcPr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КПП «Организация деятельности педагога-дефектолога: специальная педагогика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психология», (540ч.), 18.07.2021 – 12.10.2021,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«Методика организации образовательного процесса в начальном общем образовании», (540ч.), 15.09.2021 – 07.12.2021,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; "Обучение и воспитание детей с задержкой психического развития в условиях реализации ФГОС", 36 часов, 01-17.11.2022, "Каменный город", г.Пермь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35" w:type="dxa"/>
            <w:gridSpan w:val="3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Толмачёва Екатерина Сергеевна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Курский педагогический колледж, 2018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C84BBE" w:rsidRPr="00BD057A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4BBE" w:rsidRPr="00D539F5" w:rsidTr="0076373D">
        <w:tc>
          <w:tcPr>
            <w:tcW w:w="534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 Алена Вадимовна</w:t>
            </w:r>
          </w:p>
        </w:tc>
        <w:tc>
          <w:tcPr>
            <w:tcW w:w="1701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классы </w:t>
            </w:r>
          </w:p>
        </w:tc>
        <w:tc>
          <w:tcPr>
            <w:tcW w:w="1417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050DAF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педагогический колледж № 1, </w:t>
            </w:r>
          </w:p>
          <w:p w:rsidR="00C84BBE" w:rsidRPr="008D3E12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C84BBE" w:rsidRPr="008D3E12" w:rsidRDefault="00C84BBE" w:rsidP="00C84BBE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C84BBE" w:rsidRPr="00824665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BBE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, ООО "Сердце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C84BBE" w:rsidRPr="008D3E12" w:rsidRDefault="00C84BBE" w:rsidP="00C8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C84BBE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BBE" w:rsidRPr="00D539F5" w:rsidRDefault="00C84BBE" w:rsidP="00C84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немецкий язык, 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 институт, 1987г.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языка/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</w:t>
            </w:r>
          </w:p>
        </w:tc>
        <w:tc>
          <w:tcPr>
            <w:tcW w:w="4677" w:type="dxa"/>
          </w:tcPr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«Иностранный язык в школе. Второй иностранный язык» (16 часов),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 ДПО «Уральский центр подготовки кадров», Екатеринбург, 04-05.09.2020г.</w:t>
            </w:r>
          </w:p>
          <w:p w:rsidR="005C2D6E" w:rsidRPr="00BD057A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5C2D6E" w:rsidRPr="008D3E12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"ФГОС ООО: обновление содержания и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5C2D6E" w:rsidRPr="008D3E12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5C2D6E" w:rsidRPr="008D3E12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Шиморина</w:t>
            </w:r>
            <w:proofErr w:type="spellEnd"/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институт,1994г.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5C2D6E" w:rsidRPr="008D3E12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D6E" w:rsidRPr="008D3E12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"Подготовка обучающихся к участию в олимпиаде по предметной области "Искусство", (32 часа), 25-28.02.2020, ИРО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D6E" w:rsidRPr="00BD057A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«Подготовка экспертов и собеседников устного собеседования» (16 часов), 27,30.11.2021г., ИРО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«Современные образовательные технологии и методики преподавания музыки в соответствии с ФГОС ООО», (108 часов), с26.03-03.05.2022, ЧОУ 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анкт-Петербург.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</w:t>
            </w:r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(24 часа),  с 23.03-11.04.2022,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Москва.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«САМОСОЗНАНИЕ: педагог как наставник и партнер по развитию» (36 часов), 10.11-15.12.2022, ООО "Сердце лидера"г.Москва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«Современные модели профессиональной ориентации и самоопределения» (16 часов), 12.12.2022-31.01.2023г., 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аратов  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5C2D6E" w:rsidRPr="008D3E12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«Возможности применения цифровых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C2D6E" w:rsidRPr="00D539F5" w:rsidTr="0076373D">
        <w:tc>
          <w:tcPr>
            <w:tcW w:w="534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Дубровская Алина Олеговна</w:t>
            </w:r>
          </w:p>
        </w:tc>
        <w:tc>
          <w:tcPr>
            <w:tcW w:w="1701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050DAF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C2D6E" w:rsidRPr="008D3E12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677" w:type="dxa"/>
          </w:tcPr>
          <w:p w:rsidR="005C2D6E" w:rsidRPr="00BD057A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5C2D6E" w:rsidRDefault="005C2D6E" w:rsidP="005C2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5C2D6E" w:rsidRPr="008D3E12" w:rsidRDefault="005C2D6E" w:rsidP="005C2D6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20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5C2D6E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D6E" w:rsidRPr="00D539F5" w:rsidRDefault="005C2D6E" w:rsidP="005C2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4392E" w:rsidRPr="0064392E" w:rsidRDefault="0064392E" w:rsidP="0064392E">
      <w:pPr>
        <w:jc w:val="center"/>
        <w:rPr>
          <w:rFonts w:ascii="Times New Roman" w:hAnsi="Times New Roman" w:cs="Times New Roman"/>
          <w:b/>
        </w:rPr>
      </w:pPr>
    </w:p>
    <w:sectPr w:rsidR="0064392E" w:rsidRPr="0064392E" w:rsidSect="00643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92E"/>
    <w:rsid w:val="000165AA"/>
    <w:rsid w:val="00066E67"/>
    <w:rsid w:val="00176157"/>
    <w:rsid w:val="001D1889"/>
    <w:rsid w:val="002D702E"/>
    <w:rsid w:val="002E5767"/>
    <w:rsid w:val="00371199"/>
    <w:rsid w:val="003E268F"/>
    <w:rsid w:val="00432167"/>
    <w:rsid w:val="00473567"/>
    <w:rsid w:val="004B3D47"/>
    <w:rsid w:val="004C1771"/>
    <w:rsid w:val="004E0B66"/>
    <w:rsid w:val="00523F0B"/>
    <w:rsid w:val="0054095B"/>
    <w:rsid w:val="005B4770"/>
    <w:rsid w:val="005C2D6E"/>
    <w:rsid w:val="0064392E"/>
    <w:rsid w:val="00667CEF"/>
    <w:rsid w:val="006F3F29"/>
    <w:rsid w:val="0076373D"/>
    <w:rsid w:val="00885952"/>
    <w:rsid w:val="008D02F4"/>
    <w:rsid w:val="008D70CD"/>
    <w:rsid w:val="008E63D7"/>
    <w:rsid w:val="009616A3"/>
    <w:rsid w:val="00A068CF"/>
    <w:rsid w:val="00AC46BF"/>
    <w:rsid w:val="00AE6731"/>
    <w:rsid w:val="00C35E0C"/>
    <w:rsid w:val="00C84BBE"/>
    <w:rsid w:val="00DC12B4"/>
    <w:rsid w:val="00E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7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71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2022-03-04T04:31:00Z</dcterms:created>
  <dcterms:modified xsi:type="dcterms:W3CDTF">2023-09-15T07:04:00Z</dcterms:modified>
</cp:coreProperties>
</file>